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4E09" w14:textId="7435095C" w:rsidR="00EE3DA5" w:rsidRDefault="00EE3DA5" w:rsidP="00EE3DA5">
      <w:pPr>
        <w:pStyle w:val="Heading2"/>
        <w:jc w:val="center"/>
      </w:pPr>
      <w:bookmarkStart w:id="0" w:name="_Toc72921468"/>
      <w:bookmarkStart w:id="1" w:name="_Toc72927473"/>
      <w:r>
        <w:rPr>
          <w:noProof/>
        </w:rPr>
        <w:drawing>
          <wp:inline distT="0" distB="0" distL="0" distR="0" wp14:anchorId="1C5CD67F" wp14:editId="08B170E1">
            <wp:extent cx="1957070" cy="1432560"/>
            <wp:effectExtent l="0" t="0" r="508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432560"/>
                    </a:xfrm>
                    <a:prstGeom prst="rect">
                      <a:avLst/>
                    </a:prstGeom>
                    <a:noFill/>
                  </pic:spPr>
                </pic:pic>
              </a:graphicData>
            </a:graphic>
          </wp:inline>
        </w:drawing>
      </w:r>
    </w:p>
    <w:p w14:paraId="21BA7CEF" w14:textId="1D4BDA2A" w:rsidR="00DE6A60" w:rsidRPr="00D7766A" w:rsidRDefault="00DE6A60" w:rsidP="00DE6A60">
      <w:pPr>
        <w:pStyle w:val="Heading2"/>
        <w:rPr>
          <w:color w:val="auto"/>
          <w:sz w:val="52"/>
          <w:szCs w:val="52"/>
        </w:rPr>
      </w:pPr>
      <w:r w:rsidRPr="00D7766A">
        <w:rPr>
          <w:color w:val="auto"/>
          <w:sz w:val="52"/>
          <w:szCs w:val="52"/>
        </w:rPr>
        <w:t>Company/Development Name</w:t>
      </w:r>
      <w:bookmarkEnd w:id="0"/>
      <w:bookmarkEnd w:id="1"/>
    </w:p>
    <w:p w14:paraId="0A5797F2" w14:textId="77777777" w:rsidR="00DE6A60" w:rsidRPr="00D7766A" w:rsidRDefault="00DE6A60" w:rsidP="00DE6A60">
      <w:pPr>
        <w:pStyle w:val="Heading2"/>
        <w:rPr>
          <w:color w:val="auto"/>
          <w:sz w:val="52"/>
          <w:szCs w:val="52"/>
        </w:rPr>
      </w:pPr>
      <w:bookmarkStart w:id="2" w:name="_Toc72921469"/>
      <w:bookmarkStart w:id="3" w:name="_Toc72927474"/>
      <w:r w:rsidRPr="00D7766A">
        <w:rPr>
          <w:color w:val="auto"/>
          <w:sz w:val="52"/>
          <w:szCs w:val="52"/>
        </w:rPr>
        <w:t>Company/Development Address Details</w:t>
      </w:r>
      <w:bookmarkEnd w:id="2"/>
      <w:bookmarkEnd w:id="3"/>
    </w:p>
    <w:p w14:paraId="5D6CDE74" w14:textId="34DDC54D" w:rsidR="00DE6A60" w:rsidRPr="00D7766A" w:rsidRDefault="00DE6A60" w:rsidP="00DE6A60">
      <w:pPr>
        <w:pStyle w:val="Heading2"/>
        <w:rPr>
          <w:color w:val="auto"/>
          <w:sz w:val="52"/>
          <w:szCs w:val="52"/>
        </w:rPr>
      </w:pPr>
      <w:bookmarkStart w:id="4" w:name="_Toc72921470"/>
      <w:bookmarkStart w:id="5" w:name="_Toc72927475"/>
      <w:r w:rsidRPr="00D7766A">
        <w:rPr>
          <w:color w:val="auto"/>
          <w:sz w:val="52"/>
          <w:szCs w:val="52"/>
        </w:rPr>
        <w:t>Workplace Travel Plan Template for a development with multiple user</w:t>
      </w:r>
      <w:bookmarkEnd w:id="4"/>
      <w:r w:rsidRPr="00D7766A">
        <w:rPr>
          <w:color w:val="auto"/>
          <w:sz w:val="52"/>
          <w:szCs w:val="52"/>
        </w:rPr>
        <w:t>s</w:t>
      </w:r>
      <w:bookmarkEnd w:id="5"/>
    </w:p>
    <w:p w14:paraId="349EE32E" w14:textId="77777777" w:rsidR="00DE6A60" w:rsidRPr="00EE3DA5" w:rsidRDefault="00DE6A60" w:rsidP="00DE6A60">
      <w:pPr>
        <w:pStyle w:val="Heading3"/>
        <w:rPr>
          <w:color w:val="auto"/>
        </w:rPr>
      </w:pPr>
      <w:bookmarkStart w:id="6" w:name="_Toc72921471"/>
      <w:bookmarkStart w:id="7" w:name="_Toc72927476"/>
      <w:r w:rsidRPr="00EE3DA5">
        <w:rPr>
          <w:color w:val="auto"/>
        </w:rPr>
        <w:t>(including new/speculative/extension)</w:t>
      </w:r>
      <w:bookmarkEnd w:id="6"/>
      <w:bookmarkEnd w:id="7"/>
    </w:p>
    <w:p w14:paraId="4E7E29C9" w14:textId="77777777" w:rsidR="00DE6A60" w:rsidRPr="00EE3DA5" w:rsidRDefault="00DE6A60" w:rsidP="00DE6A60">
      <w:pPr>
        <w:rPr>
          <w:color w:val="auto"/>
        </w:rPr>
      </w:pPr>
    </w:p>
    <w:p w14:paraId="5915E833" w14:textId="77777777" w:rsidR="00DE6A60" w:rsidRPr="00EE3DA5" w:rsidRDefault="00DE6A60" w:rsidP="00DE6A60">
      <w:pPr>
        <w:rPr>
          <w:rStyle w:val="Red"/>
          <w:color w:val="auto"/>
        </w:rPr>
      </w:pPr>
      <w:r w:rsidRPr="00EE3DA5">
        <w:rPr>
          <w:rStyle w:val="Red"/>
          <w:color w:val="auto"/>
        </w:rPr>
        <w:t>Use this space to insert an image of site locations/development</w:t>
      </w:r>
    </w:p>
    <w:p w14:paraId="3879C0BF" w14:textId="768DB04E" w:rsidR="00DE6A60" w:rsidRPr="00EE3DA5" w:rsidRDefault="00DE6A60" w:rsidP="00DE6A60">
      <w:pPr>
        <w:rPr>
          <w:rStyle w:val="Red"/>
          <w:color w:val="auto"/>
        </w:rPr>
      </w:pPr>
      <w:r w:rsidRPr="00EE3DA5">
        <w:rPr>
          <w:rStyle w:val="Red"/>
          <w:color w:val="auto"/>
        </w:rPr>
        <w:t>Include your company logo</w:t>
      </w:r>
      <w:r w:rsidR="00D11975">
        <w:rPr>
          <w:rStyle w:val="Red"/>
          <w:color w:val="auto"/>
        </w:rPr>
        <w:t>(s)</w:t>
      </w:r>
    </w:p>
    <w:p w14:paraId="31E43F85" w14:textId="77777777" w:rsidR="00DE6A60" w:rsidRPr="00EE3DA5" w:rsidRDefault="00DE6A60" w:rsidP="00DE6A60">
      <w:pPr>
        <w:rPr>
          <w:color w:val="auto"/>
        </w:rPr>
      </w:pPr>
      <w:r w:rsidRPr="00EE3DA5">
        <w:rPr>
          <w:color w:val="auto"/>
        </w:rPr>
        <w:t>Date</w:t>
      </w:r>
    </w:p>
    <w:p w14:paraId="3DB2952D" w14:textId="2C2F05BA" w:rsidR="002961CD" w:rsidRPr="002961CD" w:rsidRDefault="00EE3DA5" w:rsidP="002961CD">
      <w:pPr>
        <w:sectPr w:rsidR="002961CD" w:rsidRPr="002961CD" w:rsidSect="00EE3DA5">
          <w:pgSz w:w="11906" w:h="16838"/>
          <w:pgMar w:top="2410" w:right="1134" w:bottom="284" w:left="1134" w:header="709" w:footer="709" w:gutter="0"/>
          <w:cols w:space="708"/>
          <w:docGrid w:linePitch="360"/>
        </w:sectPr>
      </w:pPr>
      <w:r w:rsidRPr="00EE3DA5">
        <w:rPr>
          <w:rFonts w:ascii="Arial" w:eastAsia="Arial" w:hAnsi="Arial" w:cs="Times New Roman"/>
          <w:noProof/>
          <w:color w:val="000000"/>
        </w:rPr>
        <w:drawing>
          <wp:anchor distT="0" distB="0" distL="114300" distR="114300" simplePos="0" relativeHeight="251659264" behindDoc="0" locked="0" layoutInCell="1" allowOverlap="1" wp14:anchorId="22FB840B" wp14:editId="27DE9922">
            <wp:simplePos x="0" y="0"/>
            <wp:positionH relativeFrom="margin">
              <wp:posOffset>4341495</wp:posOffset>
            </wp:positionH>
            <wp:positionV relativeFrom="paragraph">
              <wp:posOffset>391795</wp:posOffset>
            </wp:positionV>
            <wp:extent cx="1780540" cy="85979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0540" cy="859790"/>
                    </a:xfrm>
                    <a:prstGeom prst="rect">
                      <a:avLst/>
                    </a:prstGeom>
                  </pic:spPr>
                </pic:pic>
              </a:graphicData>
            </a:graphic>
            <wp14:sizeRelH relativeFrom="margin">
              <wp14:pctWidth>0</wp14:pctWidth>
            </wp14:sizeRelH>
            <wp14:sizeRelV relativeFrom="margin">
              <wp14:pctHeight>0</wp14:pctHeight>
            </wp14:sizeRelV>
          </wp:anchor>
        </w:drawing>
      </w:r>
    </w:p>
    <w:p w14:paraId="3F795D88" w14:textId="62A57D0A" w:rsidR="00D11975" w:rsidRDefault="002961CD" w:rsidP="002961CD">
      <w:pPr>
        <w:pStyle w:val="ContentsHeading"/>
      </w:pPr>
      <w:r w:rsidRPr="002961CD">
        <w:lastRenderedPageBreak/>
        <w:t>Contents</w:t>
      </w:r>
    </w:p>
    <w:p w14:paraId="149B9219" w14:textId="72452930" w:rsidR="008321F0" w:rsidRDefault="008B7EAF" w:rsidP="008321F0">
      <w:pPr>
        <w:pStyle w:val="TOC1"/>
        <w:rPr>
          <w:rFonts w:eastAsiaTheme="minorEastAsia"/>
          <w:noProof/>
          <w:color w:val="auto"/>
          <w:sz w:val="22"/>
          <w:lang w:eastAsia="en-GB"/>
        </w:rPr>
      </w:pPr>
      <w:r>
        <w:fldChar w:fldCharType="begin"/>
      </w:r>
      <w:r>
        <w:instrText xml:space="preserve"> TOC \h \z \t "Heading 2,1,Heading 3,2" </w:instrText>
      </w:r>
      <w:r>
        <w:fldChar w:fldCharType="separate"/>
      </w:r>
    </w:p>
    <w:p w14:paraId="2F408626" w14:textId="4612D650" w:rsidR="008321F0" w:rsidRDefault="00D55636">
      <w:pPr>
        <w:pStyle w:val="TOC2"/>
        <w:rPr>
          <w:rFonts w:eastAsiaTheme="minorEastAsia"/>
          <w:color w:val="auto"/>
          <w:sz w:val="22"/>
          <w:lang w:eastAsia="en-GB"/>
        </w:rPr>
      </w:pPr>
      <w:hyperlink w:anchor="_Toc72927477" w:history="1">
        <w:r w:rsidR="008321F0" w:rsidRPr="00DE64A7">
          <w:rPr>
            <w:rStyle w:val="Hyperlink"/>
          </w:rPr>
          <w:t>Definitions</w:t>
        </w:r>
        <w:r w:rsidR="008321F0">
          <w:rPr>
            <w:webHidden/>
          </w:rPr>
          <w:tab/>
        </w:r>
        <w:r w:rsidR="008321F0">
          <w:rPr>
            <w:webHidden/>
          </w:rPr>
          <w:fldChar w:fldCharType="begin"/>
        </w:r>
        <w:r w:rsidR="008321F0">
          <w:rPr>
            <w:webHidden/>
          </w:rPr>
          <w:instrText xml:space="preserve"> PAGEREF _Toc72927477 \h </w:instrText>
        </w:r>
        <w:r w:rsidR="008321F0">
          <w:rPr>
            <w:webHidden/>
          </w:rPr>
        </w:r>
        <w:r w:rsidR="008321F0">
          <w:rPr>
            <w:webHidden/>
          </w:rPr>
          <w:fldChar w:fldCharType="separate"/>
        </w:r>
        <w:r w:rsidR="008321F0">
          <w:rPr>
            <w:webHidden/>
          </w:rPr>
          <w:t>3</w:t>
        </w:r>
        <w:r w:rsidR="008321F0">
          <w:rPr>
            <w:webHidden/>
          </w:rPr>
          <w:fldChar w:fldCharType="end"/>
        </w:r>
      </w:hyperlink>
    </w:p>
    <w:p w14:paraId="59673B11" w14:textId="69CBAFA2" w:rsidR="008321F0" w:rsidRDefault="00D55636">
      <w:pPr>
        <w:pStyle w:val="TOC2"/>
        <w:rPr>
          <w:rFonts w:eastAsiaTheme="minorEastAsia"/>
          <w:color w:val="auto"/>
          <w:sz w:val="22"/>
          <w:lang w:eastAsia="en-GB"/>
        </w:rPr>
      </w:pPr>
      <w:hyperlink w:anchor="_Toc72927478" w:history="1">
        <w:r w:rsidR="008321F0" w:rsidRPr="00DE64A7">
          <w:rPr>
            <w:rStyle w:val="Hyperlink"/>
          </w:rPr>
          <w:t>1.0 Travel Plan Aim and Objectives</w:t>
        </w:r>
        <w:r w:rsidR="008321F0">
          <w:rPr>
            <w:webHidden/>
          </w:rPr>
          <w:tab/>
        </w:r>
        <w:r w:rsidR="008321F0">
          <w:rPr>
            <w:webHidden/>
          </w:rPr>
          <w:fldChar w:fldCharType="begin"/>
        </w:r>
        <w:r w:rsidR="008321F0">
          <w:rPr>
            <w:webHidden/>
          </w:rPr>
          <w:instrText xml:space="preserve"> PAGEREF _Toc72927478 \h </w:instrText>
        </w:r>
        <w:r w:rsidR="008321F0">
          <w:rPr>
            <w:webHidden/>
          </w:rPr>
        </w:r>
        <w:r w:rsidR="008321F0">
          <w:rPr>
            <w:webHidden/>
          </w:rPr>
          <w:fldChar w:fldCharType="separate"/>
        </w:r>
        <w:r w:rsidR="008321F0">
          <w:rPr>
            <w:webHidden/>
          </w:rPr>
          <w:t>4</w:t>
        </w:r>
        <w:r w:rsidR="008321F0">
          <w:rPr>
            <w:webHidden/>
          </w:rPr>
          <w:fldChar w:fldCharType="end"/>
        </w:r>
      </w:hyperlink>
    </w:p>
    <w:p w14:paraId="6851DE27" w14:textId="011F83C1" w:rsidR="008321F0" w:rsidRDefault="00D55636">
      <w:pPr>
        <w:pStyle w:val="TOC2"/>
        <w:rPr>
          <w:rFonts w:eastAsiaTheme="minorEastAsia"/>
          <w:color w:val="auto"/>
          <w:sz w:val="22"/>
          <w:lang w:eastAsia="en-GB"/>
        </w:rPr>
      </w:pPr>
      <w:hyperlink w:anchor="_Toc72927479" w:history="1">
        <w:r w:rsidR="008321F0" w:rsidRPr="00DE64A7">
          <w:rPr>
            <w:rStyle w:val="Hyperlink"/>
          </w:rPr>
          <w:t>2.0 Introduction</w:t>
        </w:r>
        <w:r w:rsidR="008321F0">
          <w:rPr>
            <w:webHidden/>
          </w:rPr>
          <w:tab/>
        </w:r>
        <w:r w:rsidR="008321F0">
          <w:rPr>
            <w:webHidden/>
          </w:rPr>
          <w:fldChar w:fldCharType="begin"/>
        </w:r>
        <w:r w:rsidR="008321F0">
          <w:rPr>
            <w:webHidden/>
          </w:rPr>
          <w:instrText xml:space="preserve"> PAGEREF _Toc72927479 \h </w:instrText>
        </w:r>
        <w:r w:rsidR="008321F0">
          <w:rPr>
            <w:webHidden/>
          </w:rPr>
        </w:r>
        <w:r w:rsidR="008321F0">
          <w:rPr>
            <w:webHidden/>
          </w:rPr>
          <w:fldChar w:fldCharType="separate"/>
        </w:r>
        <w:r w:rsidR="008321F0">
          <w:rPr>
            <w:webHidden/>
          </w:rPr>
          <w:t>5</w:t>
        </w:r>
        <w:r w:rsidR="008321F0">
          <w:rPr>
            <w:webHidden/>
          </w:rPr>
          <w:fldChar w:fldCharType="end"/>
        </w:r>
      </w:hyperlink>
    </w:p>
    <w:p w14:paraId="27C47C59" w14:textId="40EBACFE" w:rsidR="008321F0" w:rsidRDefault="00D55636">
      <w:pPr>
        <w:pStyle w:val="TOC2"/>
        <w:tabs>
          <w:tab w:val="left" w:pos="1100"/>
        </w:tabs>
        <w:rPr>
          <w:rFonts w:eastAsiaTheme="minorEastAsia"/>
          <w:color w:val="auto"/>
          <w:sz w:val="22"/>
          <w:lang w:eastAsia="en-GB"/>
        </w:rPr>
      </w:pPr>
      <w:hyperlink w:anchor="_Toc72927480" w:history="1">
        <w:r w:rsidR="008321F0" w:rsidRPr="00DE64A7">
          <w:rPr>
            <w:rStyle w:val="Hyperlink"/>
          </w:rPr>
          <w:t>3.0</w:t>
        </w:r>
        <w:r w:rsidR="008321F0">
          <w:rPr>
            <w:rFonts w:eastAsiaTheme="minorEastAsia"/>
            <w:color w:val="auto"/>
            <w:sz w:val="22"/>
            <w:lang w:eastAsia="en-GB"/>
          </w:rPr>
          <w:tab/>
        </w:r>
        <w:r w:rsidR="008321F0" w:rsidRPr="00DE64A7">
          <w:rPr>
            <w:rStyle w:val="Hyperlink"/>
          </w:rPr>
          <w:t>Travel Plan Management</w:t>
        </w:r>
        <w:r w:rsidR="008321F0">
          <w:rPr>
            <w:webHidden/>
          </w:rPr>
          <w:tab/>
        </w:r>
        <w:r w:rsidR="008321F0">
          <w:rPr>
            <w:webHidden/>
          </w:rPr>
          <w:fldChar w:fldCharType="begin"/>
        </w:r>
        <w:r w:rsidR="008321F0">
          <w:rPr>
            <w:webHidden/>
          </w:rPr>
          <w:instrText xml:space="preserve"> PAGEREF _Toc72927480 \h </w:instrText>
        </w:r>
        <w:r w:rsidR="008321F0">
          <w:rPr>
            <w:webHidden/>
          </w:rPr>
        </w:r>
        <w:r w:rsidR="008321F0">
          <w:rPr>
            <w:webHidden/>
          </w:rPr>
          <w:fldChar w:fldCharType="separate"/>
        </w:r>
        <w:r w:rsidR="008321F0">
          <w:rPr>
            <w:webHidden/>
          </w:rPr>
          <w:t>5</w:t>
        </w:r>
        <w:r w:rsidR="008321F0">
          <w:rPr>
            <w:webHidden/>
          </w:rPr>
          <w:fldChar w:fldCharType="end"/>
        </w:r>
      </w:hyperlink>
    </w:p>
    <w:p w14:paraId="37E337AD" w14:textId="5EC46C0F" w:rsidR="008321F0" w:rsidRDefault="00D55636">
      <w:pPr>
        <w:pStyle w:val="TOC2"/>
        <w:rPr>
          <w:rFonts w:eastAsiaTheme="minorEastAsia"/>
          <w:color w:val="auto"/>
          <w:sz w:val="22"/>
          <w:lang w:eastAsia="en-GB"/>
        </w:rPr>
      </w:pPr>
      <w:hyperlink w:anchor="_Toc72927481" w:history="1">
        <w:r w:rsidR="008321F0" w:rsidRPr="00DE64A7">
          <w:rPr>
            <w:rStyle w:val="Hyperlink"/>
          </w:rPr>
          <w:t>4.0 Travel Plan Targets</w:t>
        </w:r>
        <w:r w:rsidR="008321F0">
          <w:rPr>
            <w:webHidden/>
          </w:rPr>
          <w:tab/>
        </w:r>
        <w:r w:rsidR="008321F0">
          <w:rPr>
            <w:webHidden/>
          </w:rPr>
          <w:fldChar w:fldCharType="begin"/>
        </w:r>
        <w:r w:rsidR="008321F0">
          <w:rPr>
            <w:webHidden/>
          </w:rPr>
          <w:instrText xml:space="preserve"> PAGEREF _Toc72927481 \h </w:instrText>
        </w:r>
        <w:r w:rsidR="008321F0">
          <w:rPr>
            <w:webHidden/>
          </w:rPr>
        </w:r>
        <w:r w:rsidR="008321F0">
          <w:rPr>
            <w:webHidden/>
          </w:rPr>
          <w:fldChar w:fldCharType="separate"/>
        </w:r>
        <w:r w:rsidR="008321F0">
          <w:rPr>
            <w:webHidden/>
          </w:rPr>
          <w:t>7</w:t>
        </w:r>
        <w:r w:rsidR="008321F0">
          <w:rPr>
            <w:webHidden/>
          </w:rPr>
          <w:fldChar w:fldCharType="end"/>
        </w:r>
      </w:hyperlink>
    </w:p>
    <w:p w14:paraId="22DBBD6B" w14:textId="713E550A" w:rsidR="008321F0" w:rsidRDefault="00D55636">
      <w:pPr>
        <w:pStyle w:val="TOC2"/>
        <w:rPr>
          <w:rFonts w:eastAsiaTheme="minorEastAsia"/>
          <w:color w:val="auto"/>
          <w:sz w:val="22"/>
          <w:lang w:eastAsia="en-GB"/>
        </w:rPr>
      </w:pPr>
      <w:hyperlink w:anchor="_Toc72927482" w:history="1">
        <w:r w:rsidR="008321F0" w:rsidRPr="00DE64A7">
          <w:rPr>
            <w:rStyle w:val="Hyperlink"/>
          </w:rPr>
          <w:t>5.0 Sustainable Travel Opportunities</w:t>
        </w:r>
        <w:r w:rsidR="008321F0">
          <w:rPr>
            <w:webHidden/>
          </w:rPr>
          <w:tab/>
        </w:r>
        <w:r w:rsidR="008321F0">
          <w:rPr>
            <w:webHidden/>
          </w:rPr>
          <w:fldChar w:fldCharType="begin"/>
        </w:r>
        <w:r w:rsidR="008321F0">
          <w:rPr>
            <w:webHidden/>
          </w:rPr>
          <w:instrText xml:space="preserve"> PAGEREF _Toc72927482 \h </w:instrText>
        </w:r>
        <w:r w:rsidR="008321F0">
          <w:rPr>
            <w:webHidden/>
          </w:rPr>
        </w:r>
        <w:r w:rsidR="008321F0">
          <w:rPr>
            <w:webHidden/>
          </w:rPr>
          <w:fldChar w:fldCharType="separate"/>
        </w:r>
        <w:r w:rsidR="008321F0">
          <w:rPr>
            <w:webHidden/>
          </w:rPr>
          <w:t>8</w:t>
        </w:r>
        <w:r w:rsidR="008321F0">
          <w:rPr>
            <w:webHidden/>
          </w:rPr>
          <w:fldChar w:fldCharType="end"/>
        </w:r>
      </w:hyperlink>
    </w:p>
    <w:p w14:paraId="62FE75FB" w14:textId="46EAA6DF" w:rsidR="008321F0" w:rsidRDefault="00D55636">
      <w:pPr>
        <w:pStyle w:val="TOC2"/>
        <w:rPr>
          <w:rFonts w:eastAsiaTheme="minorEastAsia"/>
          <w:color w:val="auto"/>
          <w:sz w:val="22"/>
          <w:lang w:eastAsia="en-GB"/>
        </w:rPr>
      </w:pPr>
      <w:hyperlink w:anchor="_Toc72927483" w:history="1">
        <w:r w:rsidR="008321F0" w:rsidRPr="00DE64A7">
          <w:rPr>
            <w:rStyle w:val="Hyperlink"/>
          </w:rPr>
          <w:t>5.1 Walking and Cycling</w:t>
        </w:r>
        <w:r w:rsidR="008321F0">
          <w:rPr>
            <w:webHidden/>
          </w:rPr>
          <w:tab/>
        </w:r>
        <w:r w:rsidR="008321F0">
          <w:rPr>
            <w:webHidden/>
          </w:rPr>
          <w:fldChar w:fldCharType="begin"/>
        </w:r>
        <w:r w:rsidR="008321F0">
          <w:rPr>
            <w:webHidden/>
          </w:rPr>
          <w:instrText xml:space="preserve"> PAGEREF _Toc72927483 \h </w:instrText>
        </w:r>
        <w:r w:rsidR="008321F0">
          <w:rPr>
            <w:webHidden/>
          </w:rPr>
        </w:r>
        <w:r w:rsidR="008321F0">
          <w:rPr>
            <w:webHidden/>
          </w:rPr>
          <w:fldChar w:fldCharType="separate"/>
        </w:r>
        <w:r w:rsidR="008321F0">
          <w:rPr>
            <w:webHidden/>
          </w:rPr>
          <w:t>8</w:t>
        </w:r>
        <w:r w:rsidR="008321F0">
          <w:rPr>
            <w:webHidden/>
          </w:rPr>
          <w:fldChar w:fldCharType="end"/>
        </w:r>
      </w:hyperlink>
    </w:p>
    <w:p w14:paraId="5700FC4B" w14:textId="7B7BF125" w:rsidR="008321F0" w:rsidRDefault="00D55636">
      <w:pPr>
        <w:pStyle w:val="TOC2"/>
        <w:rPr>
          <w:rFonts w:eastAsiaTheme="minorEastAsia"/>
          <w:color w:val="auto"/>
          <w:sz w:val="22"/>
          <w:lang w:eastAsia="en-GB"/>
        </w:rPr>
      </w:pPr>
      <w:hyperlink w:anchor="_Toc72927484" w:history="1">
        <w:r w:rsidR="008321F0" w:rsidRPr="00DE64A7">
          <w:rPr>
            <w:rStyle w:val="Hyperlink"/>
          </w:rPr>
          <w:t>5.2 Public Transport</w:t>
        </w:r>
        <w:r w:rsidR="008321F0">
          <w:rPr>
            <w:webHidden/>
          </w:rPr>
          <w:tab/>
        </w:r>
        <w:r w:rsidR="008321F0">
          <w:rPr>
            <w:webHidden/>
          </w:rPr>
          <w:fldChar w:fldCharType="begin"/>
        </w:r>
        <w:r w:rsidR="008321F0">
          <w:rPr>
            <w:webHidden/>
          </w:rPr>
          <w:instrText xml:space="preserve"> PAGEREF _Toc72927484 \h </w:instrText>
        </w:r>
        <w:r w:rsidR="008321F0">
          <w:rPr>
            <w:webHidden/>
          </w:rPr>
        </w:r>
        <w:r w:rsidR="008321F0">
          <w:rPr>
            <w:webHidden/>
          </w:rPr>
          <w:fldChar w:fldCharType="separate"/>
        </w:r>
        <w:r w:rsidR="008321F0">
          <w:rPr>
            <w:webHidden/>
          </w:rPr>
          <w:t>8</w:t>
        </w:r>
        <w:r w:rsidR="008321F0">
          <w:rPr>
            <w:webHidden/>
          </w:rPr>
          <w:fldChar w:fldCharType="end"/>
        </w:r>
      </w:hyperlink>
    </w:p>
    <w:p w14:paraId="5BDBA87B" w14:textId="4B72231B" w:rsidR="008321F0" w:rsidRDefault="00D55636">
      <w:pPr>
        <w:pStyle w:val="TOC2"/>
        <w:rPr>
          <w:rFonts w:eastAsiaTheme="minorEastAsia"/>
          <w:color w:val="auto"/>
          <w:sz w:val="22"/>
          <w:lang w:eastAsia="en-GB"/>
        </w:rPr>
      </w:pPr>
      <w:hyperlink w:anchor="_Toc72927485" w:history="1">
        <w:r w:rsidR="008321F0" w:rsidRPr="00DE64A7">
          <w:rPr>
            <w:rStyle w:val="Hyperlink"/>
          </w:rPr>
          <w:t>5.3 Car Park Management</w:t>
        </w:r>
        <w:r w:rsidR="008321F0">
          <w:rPr>
            <w:webHidden/>
          </w:rPr>
          <w:tab/>
        </w:r>
        <w:r w:rsidR="008321F0">
          <w:rPr>
            <w:webHidden/>
          </w:rPr>
          <w:fldChar w:fldCharType="begin"/>
        </w:r>
        <w:r w:rsidR="008321F0">
          <w:rPr>
            <w:webHidden/>
          </w:rPr>
          <w:instrText xml:space="preserve"> PAGEREF _Toc72927485 \h </w:instrText>
        </w:r>
        <w:r w:rsidR="008321F0">
          <w:rPr>
            <w:webHidden/>
          </w:rPr>
        </w:r>
        <w:r w:rsidR="008321F0">
          <w:rPr>
            <w:webHidden/>
          </w:rPr>
          <w:fldChar w:fldCharType="separate"/>
        </w:r>
        <w:r w:rsidR="008321F0">
          <w:rPr>
            <w:webHidden/>
          </w:rPr>
          <w:t>9</w:t>
        </w:r>
        <w:r w:rsidR="008321F0">
          <w:rPr>
            <w:webHidden/>
          </w:rPr>
          <w:fldChar w:fldCharType="end"/>
        </w:r>
      </w:hyperlink>
    </w:p>
    <w:p w14:paraId="14DB4B5B" w14:textId="75CE3CB0" w:rsidR="008321F0" w:rsidRDefault="00D55636">
      <w:pPr>
        <w:pStyle w:val="TOC2"/>
        <w:rPr>
          <w:rFonts w:eastAsiaTheme="minorEastAsia"/>
          <w:color w:val="auto"/>
          <w:sz w:val="22"/>
          <w:lang w:eastAsia="en-GB"/>
        </w:rPr>
      </w:pPr>
      <w:hyperlink w:anchor="_Toc72927486" w:history="1">
        <w:r w:rsidR="008321F0" w:rsidRPr="00DE64A7">
          <w:rPr>
            <w:rStyle w:val="Hyperlink"/>
          </w:rPr>
          <w:t>5.4 Working Practices</w:t>
        </w:r>
        <w:r w:rsidR="008321F0">
          <w:rPr>
            <w:webHidden/>
          </w:rPr>
          <w:tab/>
        </w:r>
        <w:r w:rsidR="008321F0">
          <w:rPr>
            <w:webHidden/>
          </w:rPr>
          <w:fldChar w:fldCharType="begin"/>
        </w:r>
        <w:r w:rsidR="008321F0">
          <w:rPr>
            <w:webHidden/>
          </w:rPr>
          <w:instrText xml:space="preserve"> PAGEREF _Toc72927486 \h </w:instrText>
        </w:r>
        <w:r w:rsidR="008321F0">
          <w:rPr>
            <w:webHidden/>
          </w:rPr>
        </w:r>
        <w:r w:rsidR="008321F0">
          <w:rPr>
            <w:webHidden/>
          </w:rPr>
          <w:fldChar w:fldCharType="separate"/>
        </w:r>
        <w:r w:rsidR="008321F0">
          <w:rPr>
            <w:webHidden/>
          </w:rPr>
          <w:t>10</w:t>
        </w:r>
        <w:r w:rsidR="008321F0">
          <w:rPr>
            <w:webHidden/>
          </w:rPr>
          <w:fldChar w:fldCharType="end"/>
        </w:r>
      </w:hyperlink>
    </w:p>
    <w:p w14:paraId="3BE69F47" w14:textId="37F55B67" w:rsidR="008321F0" w:rsidRDefault="00D55636">
      <w:pPr>
        <w:pStyle w:val="TOC2"/>
        <w:rPr>
          <w:rFonts w:eastAsiaTheme="minorEastAsia"/>
          <w:color w:val="auto"/>
          <w:sz w:val="22"/>
          <w:lang w:eastAsia="en-GB"/>
        </w:rPr>
      </w:pPr>
      <w:hyperlink w:anchor="_Toc72927487" w:history="1">
        <w:r w:rsidR="008321F0" w:rsidRPr="00DE64A7">
          <w:rPr>
            <w:rStyle w:val="Hyperlink"/>
          </w:rPr>
          <w:t>5.5 Marketing, Promotion and Information</w:t>
        </w:r>
        <w:r w:rsidR="008321F0">
          <w:rPr>
            <w:webHidden/>
          </w:rPr>
          <w:tab/>
        </w:r>
        <w:r w:rsidR="008321F0">
          <w:rPr>
            <w:webHidden/>
          </w:rPr>
          <w:fldChar w:fldCharType="begin"/>
        </w:r>
        <w:r w:rsidR="008321F0">
          <w:rPr>
            <w:webHidden/>
          </w:rPr>
          <w:instrText xml:space="preserve"> PAGEREF _Toc72927487 \h </w:instrText>
        </w:r>
        <w:r w:rsidR="008321F0">
          <w:rPr>
            <w:webHidden/>
          </w:rPr>
        </w:r>
        <w:r w:rsidR="008321F0">
          <w:rPr>
            <w:webHidden/>
          </w:rPr>
          <w:fldChar w:fldCharType="separate"/>
        </w:r>
        <w:r w:rsidR="008321F0">
          <w:rPr>
            <w:webHidden/>
          </w:rPr>
          <w:t>10</w:t>
        </w:r>
        <w:r w:rsidR="008321F0">
          <w:rPr>
            <w:webHidden/>
          </w:rPr>
          <w:fldChar w:fldCharType="end"/>
        </w:r>
      </w:hyperlink>
    </w:p>
    <w:p w14:paraId="197929A2" w14:textId="1EB19CB8" w:rsidR="008321F0" w:rsidRDefault="00D55636">
      <w:pPr>
        <w:pStyle w:val="TOC2"/>
        <w:tabs>
          <w:tab w:val="left" w:pos="1100"/>
        </w:tabs>
        <w:rPr>
          <w:rFonts w:eastAsiaTheme="minorEastAsia"/>
          <w:color w:val="auto"/>
          <w:sz w:val="22"/>
          <w:lang w:eastAsia="en-GB"/>
        </w:rPr>
      </w:pPr>
      <w:hyperlink w:anchor="_Toc72927488" w:history="1">
        <w:r w:rsidR="008321F0" w:rsidRPr="00DE64A7">
          <w:rPr>
            <w:rStyle w:val="Hyperlink"/>
          </w:rPr>
          <w:t>5.6</w:t>
        </w:r>
        <w:r w:rsidR="008321F0">
          <w:rPr>
            <w:rFonts w:eastAsiaTheme="minorEastAsia"/>
            <w:color w:val="auto"/>
            <w:sz w:val="22"/>
            <w:lang w:eastAsia="en-GB"/>
          </w:rPr>
          <w:tab/>
        </w:r>
        <w:r w:rsidR="008321F0" w:rsidRPr="00DE64A7">
          <w:rPr>
            <w:rStyle w:val="Hyperlink"/>
          </w:rPr>
          <w:t xml:space="preserve"> Action Plan</w:t>
        </w:r>
        <w:r w:rsidR="008321F0">
          <w:rPr>
            <w:webHidden/>
          </w:rPr>
          <w:tab/>
        </w:r>
        <w:r w:rsidR="008321F0">
          <w:rPr>
            <w:webHidden/>
          </w:rPr>
          <w:fldChar w:fldCharType="begin"/>
        </w:r>
        <w:r w:rsidR="008321F0">
          <w:rPr>
            <w:webHidden/>
          </w:rPr>
          <w:instrText xml:space="preserve"> PAGEREF _Toc72927488 \h </w:instrText>
        </w:r>
        <w:r w:rsidR="008321F0">
          <w:rPr>
            <w:webHidden/>
          </w:rPr>
        </w:r>
        <w:r w:rsidR="008321F0">
          <w:rPr>
            <w:webHidden/>
          </w:rPr>
          <w:fldChar w:fldCharType="separate"/>
        </w:r>
        <w:r w:rsidR="008321F0">
          <w:rPr>
            <w:webHidden/>
          </w:rPr>
          <w:t>11</w:t>
        </w:r>
        <w:r w:rsidR="008321F0">
          <w:rPr>
            <w:webHidden/>
          </w:rPr>
          <w:fldChar w:fldCharType="end"/>
        </w:r>
      </w:hyperlink>
    </w:p>
    <w:p w14:paraId="583EE03A" w14:textId="16B498DC" w:rsidR="008321F0" w:rsidRDefault="00D55636">
      <w:pPr>
        <w:pStyle w:val="TOC2"/>
        <w:rPr>
          <w:rFonts w:eastAsiaTheme="minorEastAsia"/>
          <w:color w:val="auto"/>
          <w:sz w:val="22"/>
          <w:lang w:eastAsia="en-GB"/>
        </w:rPr>
      </w:pPr>
      <w:hyperlink w:anchor="_Toc72927489" w:history="1">
        <w:r w:rsidR="008321F0" w:rsidRPr="00DE64A7">
          <w:rPr>
            <w:rStyle w:val="Hyperlink"/>
          </w:rPr>
          <w:t>6.0 Travel Plan Monitoring and Review</w:t>
        </w:r>
        <w:r w:rsidR="008321F0">
          <w:rPr>
            <w:webHidden/>
          </w:rPr>
          <w:tab/>
        </w:r>
        <w:r w:rsidR="008321F0">
          <w:rPr>
            <w:webHidden/>
          </w:rPr>
          <w:fldChar w:fldCharType="begin"/>
        </w:r>
        <w:r w:rsidR="008321F0">
          <w:rPr>
            <w:webHidden/>
          </w:rPr>
          <w:instrText xml:space="preserve"> PAGEREF _Toc72927489 \h </w:instrText>
        </w:r>
        <w:r w:rsidR="008321F0">
          <w:rPr>
            <w:webHidden/>
          </w:rPr>
        </w:r>
        <w:r w:rsidR="008321F0">
          <w:rPr>
            <w:webHidden/>
          </w:rPr>
          <w:fldChar w:fldCharType="separate"/>
        </w:r>
        <w:r w:rsidR="008321F0">
          <w:rPr>
            <w:webHidden/>
          </w:rPr>
          <w:t>11</w:t>
        </w:r>
        <w:r w:rsidR="008321F0">
          <w:rPr>
            <w:webHidden/>
          </w:rPr>
          <w:fldChar w:fldCharType="end"/>
        </w:r>
      </w:hyperlink>
    </w:p>
    <w:p w14:paraId="7F2CE9A2" w14:textId="59B4D25A" w:rsidR="008321F0" w:rsidRDefault="00D55636">
      <w:pPr>
        <w:pStyle w:val="TOC2"/>
        <w:rPr>
          <w:rFonts w:eastAsiaTheme="minorEastAsia"/>
          <w:color w:val="auto"/>
          <w:sz w:val="22"/>
          <w:lang w:eastAsia="en-GB"/>
        </w:rPr>
      </w:pPr>
      <w:hyperlink w:anchor="_Toc72927490" w:history="1">
        <w:r w:rsidR="008321F0" w:rsidRPr="00DE64A7">
          <w:rPr>
            <w:rStyle w:val="Hyperlink"/>
          </w:rPr>
          <w:t>7.0 Summary</w:t>
        </w:r>
        <w:r w:rsidR="008321F0">
          <w:rPr>
            <w:webHidden/>
          </w:rPr>
          <w:tab/>
        </w:r>
        <w:r w:rsidR="008321F0">
          <w:rPr>
            <w:webHidden/>
          </w:rPr>
          <w:fldChar w:fldCharType="begin"/>
        </w:r>
        <w:r w:rsidR="008321F0">
          <w:rPr>
            <w:webHidden/>
          </w:rPr>
          <w:instrText xml:space="preserve"> PAGEREF _Toc72927490 \h </w:instrText>
        </w:r>
        <w:r w:rsidR="008321F0">
          <w:rPr>
            <w:webHidden/>
          </w:rPr>
        </w:r>
        <w:r w:rsidR="008321F0">
          <w:rPr>
            <w:webHidden/>
          </w:rPr>
          <w:fldChar w:fldCharType="separate"/>
        </w:r>
        <w:r w:rsidR="008321F0">
          <w:rPr>
            <w:webHidden/>
          </w:rPr>
          <w:t>12</w:t>
        </w:r>
        <w:r w:rsidR="008321F0">
          <w:rPr>
            <w:webHidden/>
          </w:rPr>
          <w:fldChar w:fldCharType="end"/>
        </w:r>
      </w:hyperlink>
    </w:p>
    <w:p w14:paraId="19EC0BE3" w14:textId="790BE083" w:rsidR="002961CD" w:rsidRDefault="008B7EAF" w:rsidP="002961CD">
      <w:r>
        <w:fldChar w:fldCharType="end"/>
      </w:r>
      <w:r w:rsidR="002961CD">
        <w:br w:type="page"/>
      </w:r>
    </w:p>
    <w:p w14:paraId="77E4F829" w14:textId="77777777" w:rsidR="00DE6A60" w:rsidRDefault="00DE6A60" w:rsidP="00DE6A60">
      <w:pPr>
        <w:pStyle w:val="Heading3"/>
      </w:pPr>
      <w:bookmarkStart w:id="8" w:name="_Toc72424789"/>
      <w:bookmarkStart w:id="9" w:name="_Toc72921472"/>
      <w:bookmarkStart w:id="10" w:name="_Toc72927477"/>
      <w:r>
        <w:lastRenderedPageBreak/>
        <w:t>Definitions</w:t>
      </w:r>
      <w:bookmarkEnd w:id="8"/>
      <w:bookmarkEnd w:id="9"/>
      <w:bookmarkEnd w:id="10"/>
    </w:p>
    <w:p w14:paraId="261135E8" w14:textId="77777777" w:rsidR="00DE6A60" w:rsidRDefault="00DE6A60" w:rsidP="00DE6A60">
      <w:pPr>
        <w:pStyle w:val="Heading5"/>
      </w:pPr>
      <w:r>
        <w:t>Travel Plan Template</w:t>
      </w:r>
    </w:p>
    <w:p w14:paraId="7D4DC63E" w14:textId="77777777" w:rsidR="00DE6A60" w:rsidRPr="0071013C" w:rsidRDefault="00DE6A60" w:rsidP="00DE6A60">
      <w:pPr>
        <w:rPr>
          <w:rFonts w:ascii="Arial" w:hAnsi="Arial" w:cs="Arial"/>
        </w:rPr>
      </w:pPr>
      <w:r w:rsidRPr="0071013C">
        <w:rPr>
          <w:rFonts w:ascii="Arial" w:hAnsi="Arial" w:cs="Arial"/>
        </w:rPr>
        <w:t>shall mean this document containing a mixture of measures to encourage sustainable travel to the site alongside disincentives to driving alone</w:t>
      </w:r>
    </w:p>
    <w:p w14:paraId="2BBB24DF" w14:textId="77777777" w:rsidR="00DE6A60" w:rsidRDefault="00DE6A60" w:rsidP="00DE6A60">
      <w:pPr>
        <w:pStyle w:val="Heading5"/>
      </w:pPr>
      <w:r w:rsidRPr="0071013C">
        <w:t xml:space="preserve">Travel Plan Co-ordinator </w:t>
      </w:r>
    </w:p>
    <w:p w14:paraId="45824BAA" w14:textId="55048D11" w:rsidR="00DE6A60" w:rsidRPr="0071013C" w:rsidRDefault="00DE6A60" w:rsidP="00DE6A60">
      <w:pPr>
        <w:rPr>
          <w:rFonts w:ascii="Arial" w:hAnsi="Arial" w:cs="Arial"/>
        </w:rPr>
      </w:pPr>
      <w:r w:rsidRPr="0071013C">
        <w:rPr>
          <w:rFonts w:ascii="Arial" w:hAnsi="Arial" w:cs="Arial"/>
        </w:rPr>
        <w:t xml:space="preserve">shall mean a permanent member of staff appointed by the Developer / Owner with the appropriate skills, budgetary provision and resources to produce and update a </w:t>
      </w:r>
      <w:r w:rsidRPr="0071013C">
        <w:rPr>
          <w:rFonts w:ascii="Arial" w:hAnsi="Arial" w:cs="Arial"/>
          <w:b/>
          <w:bCs/>
        </w:rPr>
        <w:t>Travel Plan</w:t>
      </w:r>
      <w:r w:rsidRPr="0071013C">
        <w:rPr>
          <w:rFonts w:ascii="Arial" w:hAnsi="Arial" w:cs="Arial"/>
        </w:rPr>
        <w:t xml:space="preserve">, manage the continued implementation of the </w:t>
      </w:r>
      <w:r w:rsidRPr="0071013C">
        <w:rPr>
          <w:rFonts w:ascii="Arial" w:hAnsi="Arial" w:cs="Arial"/>
          <w:b/>
          <w:bCs/>
        </w:rPr>
        <w:t>Travel Plan</w:t>
      </w:r>
      <w:r w:rsidR="00D11975">
        <w:rPr>
          <w:rFonts w:ascii="Arial" w:hAnsi="Arial" w:cs="Arial"/>
          <w:b/>
          <w:bCs/>
        </w:rPr>
        <w:t xml:space="preserve"> </w:t>
      </w:r>
      <w:r w:rsidR="00D11975" w:rsidRPr="00D11975">
        <w:rPr>
          <w:rFonts w:ascii="Arial" w:hAnsi="Arial" w:cs="Arial"/>
        </w:rPr>
        <w:t>across the site users,</w:t>
      </w:r>
      <w:r w:rsidRPr="0071013C">
        <w:rPr>
          <w:rFonts w:ascii="Arial" w:hAnsi="Arial" w:cs="Arial"/>
        </w:rPr>
        <w:t xml:space="preserve"> including the provision of information to the Council and the County Council</w:t>
      </w:r>
    </w:p>
    <w:p w14:paraId="329D8BA1" w14:textId="77777777" w:rsidR="00DE6A60" w:rsidRDefault="00DE6A60" w:rsidP="00DE6A60">
      <w:pPr>
        <w:pStyle w:val="Heading5"/>
      </w:pPr>
      <w:r>
        <w:t>Sustainable Travel Planning Team</w:t>
      </w:r>
    </w:p>
    <w:p w14:paraId="61027548" w14:textId="77777777" w:rsidR="00DE6A60" w:rsidRPr="0071013C" w:rsidRDefault="00DE6A60" w:rsidP="00DE6A60">
      <w:pPr>
        <w:rPr>
          <w:rFonts w:ascii="Arial" w:hAnsi="Arial" w:cs="Arial"/>
        </w:rPr>
      </w:pPr>
      <w:r w:rsidRPr="0071013C">
        <w:rPr>
          <w:rFonts w:ascii="Arial" w:hAnsi="Arial" w:cs="Arial"/>
        </w:rPr>
        <w:t>means the County’s Sustainable Travel Planning Team whose role includes but is not limited to providing recommendations and advice concerning all matters associated with the Travel Plan together with monitoring</w:t>
      </w:r>
    </w:p>
    <w:p w14:paraId="365A242C" w14:textId="77777777" w:rsidR="00DE6A60" w:rsidRDefault="00DE6A60" w:rsidP="00DE6A60">
      <w:pPr>
        <w:pStyle w:val="Heading5"/>
      </w:pPr>
      <w:r w:rsidRPr="0071013C">
        <w:t xml:space="preserve">Staff Travel Survey </w:t>
      </w:r>
    </w:p>
    <w:p w14:paraId="3B2A7DBB" w14:textId="77777777" w:rsidR="00DE6A60" w:rsidRDefault="00DE6A60" w:rsidP="00DE6A60">
      <w:pPr>
        <w:rPr>
          <w:rFonts w:ascii="Arial" w:hAnsi="Arial" w:cs="Arial"/>
        </w:rPr>
      </w:pPr>
      <w:r w:rsidRPr="0071013C">
        <w:rPr>
          <w:rFonts w:ascii="Arial" w:hAnsi="Arial" w:cs="Arial"/>
        </w:rPr>
        <w:t xml:space="preserve">shall mean a questionnaire approved by the </w:t>
      </w:r>
      <w:r w:rsidRPr="0071013C">
        <w:rPr>
          <w:rFonts w:ascii="Arial" w:hAnsi="Arial" w:cs="Arial"/>
          <w:b/>
          <w:bCs/>
        </w:rPr>
        <w:t>Sustainable Travel Planning Team</w:t>
      </w:r>
      <w:r w:rsidRPr="0071013C">
        <w:rPr>
          <w:rFonts w:ascii="Arial" w:hAnsi="Arial" w:cs="Arial"/>
        </w:rPr>
        <w:t xml:space="preserve"> and undertaken to identify the main modes of travel used by employees for journeys to and from work and business trips</w:t>
      </w:r>
    </w:p>
    <w:p w14:paraId="68264F4A" w14:textId="77777777" w:rsidR="00DE6A60" w:rsidRDefault="00DE6A60" w:rsidP="00DE6A60">
      <w:pPr>
        <w:pStyle w:val="Heading5"/>
      </w:pPr>
      <w:r w:rsidRPr="0071013C">
        <w:t xml:space="preserve">Action Plan </w:t>
      </w:r>
    </w:p>
    <w:p w14:paraId="20BCBA5A" w14:textId="77777777" w:rsidR="00DE6A60" w:rsidRPr="0071013C" w:rsidRDefault="00DE6A60" w:rsidP="00DE6A60">
      <w:pPr>
        <w:rPr>
          <w:rFonts w:ascii="Arial" w:hAnsi="Arial" w:cs="Arial"/>
        </w:rPr>
      </w:pPr>
      <w:r w:rsidRPr="0071013C">
        <w:rPr>
          <w:rFonts w:ascii="Arial" w:hAnsi="Arial" w:cs="Arial"/>
        </w:rPr>
        <w:t xml:space="preserve">shall mean the identification of all sustainable travel opportunities and activities that should be taken to help achieve the Plan’s Objectives.  </w:t>
      </w:r>
    </w:p>
    <w:p w14:paraId="0345DAD4" w14:textId="77777777" w:rsidR="00DE6A60" w:rsidRPr="002B759D" w:rsidRDefault="00DE6A60" w:rsidP="00DE6A60">
      <w:pPr>
        <w:pStyle w:val="Heading5"/>
      </w:pPr>
      <w:r w:rsidRPr="002B759D">
        <w:rPr>
          <w:rStyle w:val="Heading5Char"/>
          <w:b/>
        </w:rPr>
        <w:t>Travel Plan</w:t>
      </w:r>
      <w:r w:rsidRPr="002B759D">
        <w:t xml:space="preserve"> </w:t>
      </w:r>
    </w:p>
    <w:p w14:paraId="29E8991C" w14:textId="77777777" w:rsidR="00DE6A60" w:rsidRDefault="00DE6A60" w:rsidP="00DE6A60">
      <w:pPr>
        <w:rPr>
          <w:rFonts w:ascii="Arial" w:hAnsi="Arial" w:cs="Arial"/>
          <w:b/>
          <w:bCs/>
        </w:rPr>
      </w:pPr>
      <w:r w:rsidRPr="0071013C">
        <w:rPr>
          <w:rFonts w:ascii="Arial" w:hAnsi="Arial" w:cs="Arial"/>
        </w:rPr>
        <w:t xml:space="preserve">shall mean a working plan to include all measures to ensure sustainable means of travel are available to employees of the Development in accordance with the requirements of the National Planning Policy Framework and amended and supplemented from time to time under the provisions of the </w:t>
      </w:r>
      <w:r w:rsidRPr="0071013C">
        <w:rPr>
          <w:rFonts w:ascii="Arial" w:hAnsi="Arial" w:cs="Arial"/>
          <w:b/>
          <w:bCs/>
        </w:rPr>
        <w:t>S106 Agreement</w:t>
      </w:r>
      <w:r w:rsidRPr="0071013C">
        <w:rPr>
          <w:rFonts w:ascii="Arial" w:hAnsi="Arial" w:cs="Arial"/>
        </w:rPr>
        <w:t xml:space="preserve"> and the </w:t>
      </w:r>
      <w:r w:rsidRPr="0071013C">
        <w:rPr>
          <w:rFonts w:ascii="Arial" w:hAnsi="Arial" w:cs="Arial"/>
          <w:b/>
          <w:bCs/>
        </w:rPr>
        <w:t>Annual Travel Plan Review</w:t>
      </w:r>
      <w:r>
        <w:rPr>
          <w:rFonts w:ascii="Arial" w:hAnsi="Arial" w:cs="Arial"/>
          <w:b/>
          <w:bCs/>
        </w:rPr>
        <w:t>s</w:t>
      </w:r>
    </w:p>
    <w:p w14:paraId="5B469373" w14:textId="77777777" w:rsidR="00DE6A60" w:rsidRDefault="00DE6A60" w:rsidP="00DE6A60">
      <w:pPr>
        <w:spacing w:after="0" w:line="240" w:lineRule="auto"/>
        <w:rPr>
          <w:rFonts w:ascii="Arial" w:hAnsi="Arial" w:cs="Arial"/>
        </w:rPr>
      </w:pPr>
      <w:r w:rsidRPr="002B759D">
        <w:rPr>
          <w:rStyle w:val="Heading5Char"/>
        </w:rPr>
        <w:t>Section 106 Agreement (S106)</w:t>
      </w:r>
      <w:r w:rsidRPr="0071013C">
        <w:rPr>
          <w:rFonts w:ascii="Arial" w:hAnsi="Arial" w:cs="Arial"/>
        </w:rPr>
        <w:t xml:space="preserve"> </w:t>
      </w:r>
    </w:p>
    <w:p w14:paraId="3D93902C" w14:textId="77777777" w:rsidR="00DE6A60" w:rsidRDefault="00DE6A60" w:rsidP="00DE6A60">
      <w:pPr>
        <w:spacing w:after="0" w:line="240" w:lineRule="auto"/>
        <w:rPr>
          <w:rFonts w:ascii="Arial" w:hAnsi="Arial" w:cs="Arial"/>
        </w:rPr>
      </w:pPr>
      <w:r w:rsidRPr="0071013C">
        <w:rPr>
          <w:rFonts w:ascii="Arial" w:hAnsi="Arial" w:cs="Arial"/>
        </w:rPr>
        <w:t>is a legal agreement between Local Authorities and developers; linked to planning permissions or obligations</w:t>
      </w:r>
    </w:p>
    <w:p w14:paraId="610EC951" w14:textId="77777777" w:rsidR="00DE6A60" w:rsidRDefault="00DE6A60" w:rsidP="00DE6A60">
      <w:pPr>
        <w:spacing w:after="0" w:line="240" w:lineRule="auto"/>
        <w:rPr>
          <w:rFonts w:ascii="Arial" w:hAnsi="Arial" w:cs="Arial"/>
        </w:rPr>
      </w:pPr>
    </w:p>
    <w:p w14:paraId="0F4E0065" w14:textId="77777777" w:rsidR="00DE6A60" w:rsidRDefault="00DE6A60" w:rsidP="00DE6A60">
      <w:pPr>
        <w:pStyle w:val="Heading5"/>
      </w:pPr>
      <w:r w:rsidRPr="0071013C">
        <w:t xml:space="preserve">Annual Travel Plan Review </w:t>
      </w:r>
    </w:p>
    <w:p w14:paraId="3E71DF9C" w14:textId="77777777" w:rsidR="00DE6A60" w:rsidRDefault="00DE6A60" w:rsidP="00DE6A60">
      <w:pPr>
        <w:spacing w:after="0" w:line="240" w:lineRule="auto"/>
        <w:rPr>
          <w:rFonts w:ascii="Arial" w:hAnsi="Arial" w:cs="Arial"/>
        </w:rPr>
      </w:pPr>
      <w:r w:rsidRPr="0071013C">
        <w:rPr>
          <w:rFonts w:ascii="Arial" w:hAnsi="Arial" w:cs="Arial"/>
        </w:rPr>
        <w:t xml:space="preserve">shall contain a yearly report including the results and analysis of the </w:t>
      </w:r>
      <w:r w:rsidRPr="0071013C">
        <w:rPr>
          <w:rFonts w:ascii="Arial" w:hAnsi="Arial" w:cs="Arial"/>
          <w:b/>
          <w:bCs/>
        </w:rPr>
        <w:t>Staff Travel Survey</w:t>
      </w:r>
      <w:r w:rsidRPr="0071013C">
        <w:rPr>
          <w:rFonts w:ascii="Arial" w:hAnsi="Arial" w:cs="Arial"/>
        </w:rPr>
        <w:t xml:space="preserve"> indicating how the </w:t>
      </w:r>
      <w:r w:rsidRPr="0071013C">
        <w:rPr>
          <w:rFonts w:ascii="Arial" w:hAnsi="Arial" w:cs="Arial"/>
          <w:b/>
          <w:bCs/>
        </w:rPr>
        <w:t>Travel Plan</w:t>
      </w:r>
      <w:r w:rsidRPr="0071013C">
        <w:rPr>
          <w:rFonts w:ascii="Arial" w:hAnsi="Arial" w:cs="Arial"/>
        </w:rPr>
        <w:t xml:space="preserve"> has been performing</w:t>
      </w:r>
    </w:p>
    <w:p w14:paraId="319C3100" w14:textId="77777777" w:rsidR="00DE6A60" w:rsidRDefault="00DE6A60" w:rsidP="00DE6A60">
      <w:pPr>
        <w:spacing w:after="160" w:line="259" w:lineRule="auto"/>
        <w:rPr>
          <w:rFonts w:ascii="Arial" w:hAnsi="Arial" w:cs="Arial"/>
        </w:rPr>
      </w:pPr>
      <w:r>
        <w:rPr>
          <w:rFonts w:ascii="Arial" w:hAnsi="Arial" w:cs="Arial"/>
        </w:rPr>
        <w:br w:type="page"/>
      </w:r>
    </w:p>
    <w:p w14:paraId="6CA9139A" w14:textId="77777777" w:rsidR="00A20461" w:rsidRPr="00176869" w:rsidRDefault="00A20461" w:rsidP="00A20461">
      <w:pPr>
        <w:pStyle w:val="Heading3"/>
      </w:pPr>
      <w:bookmarkStart w:id="11" w:name="_Toc72927478"/>
      <w:r w:rsidRPr="00176869">
        <w:t>1.0 Travel Plan Aim and Objectives</w:t>
      </w:r>
      <w:bookmarkEnd w:id="11"/>
    </w:p>
    <w:p w14:paraId="2D61DCF4" w14:textId="77777777" w:rsidR="00A20461" w:rsidRPr="006E62A9" w:rsidRDefault="00A20461" w:rsidP="00A20461">
      <w:pPr>
        <w:pStyle w:val="Heading4"/>
      </w:pPr>
    </w:p>
    <w:p w14:paraId="1E664699" w14:textId="77777777" w:rsidR="00A20461" w:rsidRPr="006E6B93" w:rsidRDefault="00A20461" w:rsidP="00A20461">
      <w:pPr>
        <w:pStyle w:val="Heading4"/>
        <w:rPr>
          <w:szCs w:val="28"/>
        </w:rPr>
      </w:pPr>
      <w:r w:rsidRPr="006E6B93">
        <w:rPr>
          <w:szCs w:val="28"/>
        </w:rPr>
        <w:t>1.1 Travel Plan Aim</w:t>
      </w:r>
    </w:p>
    <w:p w14:paraId="54AF19C6" w14:textId="77777777" w:rsidR="00A20461" w:rsidRPr="00176869" w:rsidRDefault="00A20461" w:rsidP="00A20461">
      <w:pPr>
        <w:pStyle w:val="Normalbeforebullets"/>
      </w:pPr>
    </w:p>
    <w:p w14:paraId="5C7C91A0" w14:textId="77777777" w:rsidR="00A20461" w:rsidRPr="00176869" w:rsidRDefault="00A20461" w:rsidP="00A20461">
      <w:pPr>
        <w:pStyle w:val="Normalbeforebullets"/>
        <w:rPr>
          <w:rFonts w:ascii="Arial" w:hAnsi="Arial" w:cs="Arial"/>
          <w:szCs w:val="24"/>
        </w:rPr>
      </w:pPr>
      <w:r w:rsidRPr="00176869">
        <w:rPr>
          <w:rFonts w:ascii="Arial" w:hAnsi="Arial" w:cs="Arial"/>
          <w:szCs w:val="24"/>
        </w:rPr>
        <w:t>The primary aim of this</w:t>
      </w:r>
      <w:r>
        <w:rPr>
          <w:rFonts w:ascii="MetaNormal-Roman" w:hAnsi="MetaNormal-Roman"/>
          <w:szCs w:val="24"/>
        </w:rPr>
        <w:t xml:space="preserve"> </w:t>
      </w:r>
      <w:r w:rsidRPr="00176869">
        <w:rPr>
          <w:rFonts w:ascii="Arial" w:hAnsi="Arial" w:cs="Arial"/>
          <w:b/>
          <w:bCs/>
          <w:szCs w:val="24"/>
        </w:rPr>
        <w:t>Travel Plan</w:t>
      </w:r>
      <w:r w:rsidRPr="009661DE">
        <w:rPr>
          <w:rFonts w:ascii="MetaBold-Roman" w:hAnsi="MetaBold-Roman"/>
          <w:szCs w:val="24"/>
        </w:rPr>
        <w:t xml:space="preserve"> </w:t>
      </w:r>
      <w:r w:rsidRPr="00176869">
        <w:rPr>
          <w:rFonts w:ascii="Arial" w:hAnsi="Arial" w:cs="Arial"/>
          <w:szCs w:val="24"/>
        </w:rPr>
        <w:t>is to:</w:t>
      </w:r>
    </w:p>
    <w:p w14:paraId="31EB9904" w14:textId="77777777" w:rsidR="00A20461" w:rsidRDefault="00A20461" w:rsidP="00A20461">
      <w:pPr>
        <w:pStyle w:val="Normalbeforebullets"/>
        <w:rPr>
          <w:rFonts w:ascii="MetaNormal-Roman" w:hAnsi="MetaNormal-Roman"/>
          <w:szCs w:val="24"/>
        </w:rPr>
      </w:pPr>
    </w:p>
    <w:p w14:paraId="365A0BE4" w14:textId="77777777" w:rsidR="00A20461" w:rsidRPr="00A20461" w:rsidRDefault="00A20461" w:rsidP="00A20461">
      <w:pPr>
        <w:rPr>
          <w:rStyle w:val="Bold"/>
        </w:rPr>
      </w:pPr>
      <w:r w:rsidRPr="00A20461">
        <w:rPr>
          <w:rStyle w:val="Bold"/>
        </w:rPr>
        <w:t>“Reduce the number of single occupancy cars arriving at the site, by facilitating the use of more sustainable alternatives”</w:t>
      </w:r>
    </w:p>
    <w:p w14:paraId="3786F0B6" w14:textId="77777777" w:rsidR="00A20461" w:rsidRPr="00176869" w:rsidRDefault="00A20461" w:rsidP="00A20461">
      <w:pPr>
        <w:rPr>
          <w:rFonts w:ascii="Arial" w:hAnsi="Arial" w:cs="Arial"/>
          <w:b/>
          <w:bCs/>
          <w:sz w:val="28"/>
          <w:szCs w:val="28"/>
        </w:rPr>
      </w:pPr>
    </w:p>
    <w:p w14:paraId="4ECD4983" w14:textId="77777777" w:rsidR="00A20461" w:rsidRPr="006E6B93" w:rsidRDefault="00A20461" w:rsidP="00A20461">
      <w:pPr>
        <w:pStyle w:val="Heading4"/>
      </w:pPr>
      <w:r w:rsidRPr="006E6B93">
        <w:t>1.2 Travel Plan Objectives</w:t>
      </w:r>
    </w:p>
    <w:p w14:paraId="348A06CC" w14:textId="77777777" w:rsidR="00A20461" w:rsidRPr="006E6B93" w:rsidRDefault="00A20461" w:rsidP="00A20461">
      <w:pPr>
        <w:pStyle w:val="Normalbeforebullets"/>
      </w:pPr>
    </w:p>
    <w:p w14:paraId="2E33A2A4" w14:textId="0727BD21" w:rsidR="00A20461" w:rsidRPr="00176869" w:rsidRDefault="00A20461" w:rsidP="00A20461">
      <w:pPr>
        <w:pStyle w:val="Normalbeforebullets"/>
        <w:rPr>
          <w:rFonts w:ascii="Arial" w:hAnsi="Arial" w:cs="Arial"/>
        </w:rPr>
      </w:pPr>
      <w:r w:rsidRPr="00176869">
        <w:rPr>
          <w:rFonts w:ascii="Arial" w:hAnsi="Arial" w:cs="Arial"/>
        </w:rPr>
        <w:t xml:space="preserve">The primary objectives of </w:t>
      </w:r>
      <w:r w:rsidRPr="00176869">
        <w:rPr>
          <w:rFonts w:ascii="Arial" w:hAnsi="Arial" w:cs="Arial"/>
          <w:i/>
        </w:rPr>
        <w:t>(Development/Site Name)</w:t>
      </w:r>
      <w:r w:rsidRPr="009661DE">
        <w:rPr>
          <w:rFonts w:ascii="MetaNormal-Roman" w:hAnsi="MetaNormal-Roman"/>
        </w:rPr>
        <w:t xml:space="preserve"> </w:t>
      </w:r>
      <w:r w:rsidRPr="00176869">
        <w:rPr>
          <w:rFonts w:ascii="Arial" w:hAnsi="Arial" w:cs="Arial"/>
          <w:b/>
          <w:bCs/>
        </w:rPr>
        <w:t>Travel Plan</w:t>
      </w:r>
      <w:r w:rsidRPr="009661DE">
        <w:rPr>
          <w:rFonts w:ascii="MetaBold-Roman" w:hAnsi="MetaBold-Roman"/>
        </w:rPr>
        <w:t xml:space="preserve"> </w:t>
      </w:r>
      <w:r w:rsidRPr="00176869">
        <w:rPr>
          <w:rFonts w:ascii="Arial" w:hAnsi="Arial" w:cs="Arial"/>
        </w:rPr>
        <w:t xml:space="preserve">are to: </w:t>
      </w:r>
    </w:p>
    <w:p w14:paraId="4835CEFC" w14:textId="1A8F5FB3" w:rsidR="00A20461" w:rsidRPr="00D11975" w:rsidRDefault="00A20461" w:rsidP="00D11975">
      <w:pPr>
        <w:rPr>
          <w:i/>
          <w:iCs/>
        </w:rPr>
      </w:pPr>
      <w:r w:rsidRPr="00A20461">
        <w:rPr>
          <w:i/>
          <w:iCs/>
        </w:rPr>
        <w:t>(Some examples are shown below – delete as necessary)</w:t>
      </w:r>
    </w:p>
    <w:p w14:paraId="53526CDE" w14:textId="77777777" w:rsidR="00A20461" w:rsidRPr="00176869" w:rsidRDefault="00A20461" w:rsidP="00A20461">
      <w:pPr>
        <w:pStyle w:val="ListBullet"/>
        <w:rPr>
          <w:i/>
          <w:iCs/>
        </w:rPr>
      </w:pPr>
      <w:r w:rsidRPr="00176869">
        <w:rPr>
          <w:i/>
          <w:iCs/>
        </w:rPr>
        <w:t>Reduce the demand for car parking</w:t>
      </w:r>
    </w:p>
    <w:p w14:paraId="1C2759E4" w14:textId="77777777" w:rsidR="00A20461" w:rsidRPr="00176869" w:rsidRDefault="00A20461" w:rsidP="00A20461">
      <w:pPr>
        <w:pStyle w:val="ListBullet"/>
        <w:rPr>
          <w:i/>
          <w:iCs/>
        </w:rPr>
      </w:pPr>
      <w:r w:rsidRPr="00176869">
        <w:rPr>
          <w:i/>
          <w:iCs/>
        </w:rPr>
        <w:t>Reduce costs associated with parking provision</w:t>
      </w:r>
    </w:p>
    <w:p w14:paraId="2CB0401E" w14:textId="77777777" w:rsidR="00A20461" w:rsidRPr="00176869" w:rsidRDefault="00A20461" w:rsidP="00A20461">
      <w:pPr>
        <w:pStyle w:val="ListBullet"/>
        <w:rPr>
          <w:i/>
          <w:iCs/>
        </w:rPr>
      </w:pPr>
      <w:r w:rsidRPr="00176869">
        <w:rPr>
          <w:i/>
          <w:iCs/>
        </w:rPr>
        <w:t>Reduce the number of employees travelling to work alone by car</w:t>
      </w:r>
    </w:p>
    <w:p w14:paraId="009892E6" w14:textId="77777777" w:rsidR="00A20461" w:rsidRPr="00176869" w:rsidRDefault="00A20461" w:rsidP="00A20461">
      <w:pPr>
        <w:pStyle w:val="ListBullet"/>
        <w:rPr>
          <w:i/>
          <w:iCs/>
        </w:rPr>
      </w:pPr>
      <w:r w:rsidRPr="00176869">
        <w:rPr>
          <w:i/>
          <w:iCs/>
        </w:rPr>
        <w:t>Increase travel awareness and promote sustainable travel behaviour, thus supporting the reduction of traffic congestion and pollution</w:t>
      </w:r>
    </w:p>
    <w:p w14:paraId="7848266B" w14:textId="77777777" w:rsidR="00A20461" w:rsidRPr="00176869" w:rsidRDefault="00A20461" w:rsidP="00A20461">
      <w:pPr>
        <w:pStyle w:val="ListBullet"/>
        <w:rPr>
          <w:i/>
          <w:iCs/>
        </w:rPr>
      </w:pPr>
      <w:r w:rsidRPr="00176869">
        <w:rPr>
          <w:i/>
          <w:iCs/>
        </w:rPr>
        <w:t>Reduce travel costs for employer and employee</w:t>
      </w:r>
    </w:p>
    <w:p w14:paraId="02F6BECD" w14:textId="77777777" w:rsidR="00A20461" w:rsidRPr="00176869" w:rsidRDefault="00A20461" w:rsidP="00A20461">
      <w:pPr>
        <w:pStyle w:val="ListBullet"/>
        <w:rPr>
          <w:i/>
          <w:iCs/>
        </w:rPr>
      </w:pPr>
      <w:r w:rsidRPr="00176869">
        <w:rPr>
          <w:i/>
          <w:iCs/>
        </w:rPr>
        <w:t>Reduce your carbon footprint</w:t>
      </w:r>
    </w:p>
    <w:p w14:paraId="4F027B17" w14:textId="77777777" w:rsidR="00A20461" w:rsidRPr="00176869" w:rsidRDefault="00A20461" w:rsidP="00A20461">
      <w:pPr>
        <w:pStyle w:val="ListBullet"/>
        <w:rPr>
          <w:i/>
          <w:iCs/>
        </w:rPr>
      </w:pPr>
      <w:r w:rsidRPr="00176869">
        <w:rPr>
          <w:i/>
          <w:iCs/>
        </w:rPr>
        <w:t>Improve facilities to enable staff to use alternative modes of transport</w:t>
      </w:r>
    </w:p>
    <w:p w14:paraId="2D38F92D" w14:textId="77777777" w:rsidR="00A20461" w:rsidRPr="00176869" w:rsidRDefault="00A20461" w:rsidP="00A20461">
      <w:pPr>
        <w:pStyle w:val="ListBullet"/>
        <w:rPr>
          <w:i/>
          <w:iCs/>
        </w:rPr>
      </w:pPr>
      <w:r w:rsidRPr="00176869">
        <w:rPr>
          <w:i/>
          <w:iCs/>
        </w:rPr>
        <w:t>Potential health benefits for employees through encouragement of walking and cycling to the workplace and/or on business trips</w:t>
      </w:r>
    </w:p>
    <w:p w14:paraId="7DBBF954" w14:textId="77777777" w:rsidR="00A20461" w:rsidRPr="00176869" w:rsidRDefault="00A20461" w:rsidP="00A20461">
      <w:pPr>
        <w:pStyle w:val="ListBullet"/>
        <w:rPr>
          <w:i/>
          <w:iCs/>
        </w:rPr>
      </w:pPr>
      <w:r w:rsidRPr="00176869">
        <w:rPr>
          <w:i/>
          <w:iCs/>
        </w:rPr>
        <w:t>Ensure that all staff and visitors are made aware of alternatives to the car</w:t>
      </w:r>
    </w:p>
    <w:p w14:paraId="2F58FE62" w14:textId="77777777" w:rsidR="00A20461" w:rsidRPr="009661DE" w:rsidRDefault="00A20461" w:rsidP="00A20461">
      <w:pPr>
        <w:pStyle w:val="ListBullet"/>
        <w:rPr>
          <w:rFonts w:ascii="MetaBold-Roman" w:hAnsi="MetaBold-Roman"/>
        </w:rPr>
      </w:pPr>
      <w:r w:rsidRPr="00176869">
        <w:rPr>
          <w:i/>
          <w:iCs/>
        </w:rPr>
        <w:t>Ensure that all staff and visitors are made aware of the</w:t>
      </w:r>
      <w:r w:rsidRPr="009661DE">
        <w:rPr>
          <w:rFonts w:ascii="MetaNormal-Roman" w:hAnsi="MetaNormal-Roman"/>
        </w:rPr>
        <w:t xml:space="preserve"> </w:t>
      </w:r>
      <w:r w:rsidRPr="00176869">
        <w:rPr>
          <w:b/>
          <w:bCs/>
        </w:rPr>
        <w:t>Travel Plan</w:t>
      </w:r>
    </w:p>
    <w:p w14:paraId="0423BA9D" w14:textId="336D2F6B" w:rsidR="00A20461" w:rsidRPr="00176869" w:rsidRDefault="00A20461" w:rsidP="00A20461">
      <w:pPr>
        <w:pStyle w:val="ListBullet"/>
        <w:rPr>
          <w:i/>
          <w:iCs/>
        </w:rPr>
      </w:pPr>
      <w:r w:rsidRPr="00176869">
        <w:rPr>
          <w:i/>
          <w:iCs/>
        </w:rPr>
        <w:t>Opportunity to promote the Compan</w:t>
      </w:r>
      <w:r w:rsidR="00D11975">
        <w:rPr>
          <w:i/>
          <w:iCs/>
        </w:rPr>
        <w:t>ies’</w:t>
      </w:r>
      <w:r w:rsidRPr="00176869">
        <w:rPr>
          <w:i/>
          <w:iCs/>
        </w:rPr>
        <w:t xml:space="preserve"> Corporate Social Responsibilit</w:t>
      </w:r>
      <w:r w:rsidR="00D11975">
        <w:rPr>
          <w:i/>
          <w:iCs/>
        </w:rPr>
        <w:t>ies</w:t>
      </w:r>
      <w:r w:rsidRPr="00176869">
        <w:rPr>
          <w:i/>
          <w:iCs/>
        </w:rPr>
        <w:t xml:space="preserve"> within the community through an interest in sustainable environmental improvement</w:t>
      </w:r>
    </w:p>
    <w:p w14:paraId="69BAD7AC" w14:textId="6A5FF9C2" w:rsidR="00A20461" w:rsidRPr="00176869" w:rsidRDefault="00A20461" w:rsidP="00A20461">
      <w:pPr>
        <w:pStyle w:val="ListBullet"/>
        <w:rPr>
          <w:i/>
          <w:iCs/>
        </w:rPr>
      </w:pPr>
      <w:r w:rsidRPr="00176869">
        <w:rPr>
          <w:i/>
          <w:iCs/>
        </w:rPr>
        <w:t xml:space="preserve">Improve attractiveness of </w:t>
      </w:r>
      <w:r w:rsidR="00D11975">
        <w:rPr>
          <w:i/>
          <w:iCs/>
        </w:rPr>
        <w:t xml:space="preserve">the </w:t>
      </w:r>
      <w:r w:rsidRPr="00176869">
        <w:rPr>
          <w:i/>
          <w:iCs/>
        </w:rPr>
        <w:t>compan</w:t>
      </w:r>
      <w:r w:rsidR="00D11975">
        <w:rPr>
          <w:i/>
          <w:iCs/>
        </w:rPr>
        <w:t>ies</w:t>
      </w:r>
      <w:r w:rsidRPr="00176869">
        <w:rPr>
          <w:i/>
          <w:iCs/>
        </w:rPr>
        <w:t xml:space="preserve"> to employees through the provision of a greater range of staff facilities and benefits</w:t>
      </w:r>
    </w:p>
    <w:p w14:paraId="3FF0DBFE" w14:textId="77777777" w:rsidR="00A20461" w:rsidRPr="00176869" w:rsidRDefault="00A20461" w:rsidP="00A20461"/>
    <w:p w14:paraId="16347871" w14:textId="77777777" w:rsidR="00A20461" w:rsidRPr="00176869" w:rsidRDefault="00A20461" w:rsidP="00A20461">
      <w:pPr>
        <w:pStyle w:val="Heading3"/>
      </w:pPr>
      <w:bookmarkStart w:id="12" w:name="_Toc72927479"/>
      <w:r>
        <w:t xml:space="preserve">2.0 </w:t>
      </w:r>
      <w:r w:rsidRPr="00176869">
        <w:t>Introduction</w:t>
      </w:r>
      <w:bookmarkEnd w:id="12"/>
    </w:p>
    <w:p w14:paraId="75FD405E" w14:textId="77777777" w:rsidR="00A20461" w:rsidRPr="00176869" w:rsidRDefault="00A20461" w:rsidP="00A20461"/>
    <w:p w14:paraId="0F9B54A1" w14:textId="77777777" w:rsidR="00A20461" w:rsidRPr="006E6B93" w:rsidRDefault="00A20461" w:rsidP="00A20461">
      <w:pPr>
        <w:pStyle w:val="Heading4"/>
      </w:pPr>
      <w:r w:rsidRPr="006E6B93">
        <w:t xml:space="preserve">2.1 Reason for Travel Plan </w:t>
      </w:r>
    </w:p>
    <w:p w14:paraId="550A6F57" w14:textId="77777777" w:rsidR="00A20461" w:rsidRPr="00176869" w:rsidRDefault="00A20461" w:rsidP="00A20461"/>
    <w:p w14:paraId="0C5E480E" w14:textId="77777777" w:rsidR="00A20461" w:rsidRPr="00A20461" w:rsidRDefault="00A20461" w:rsidP="00A20461">
      <w:pPr>
        <w:rPr>
          <w:rStyle w:val="Bold"/>
        </w:rPr>
      </w:pPr>
      <w:r w:rsidRPr="00176869">
        <w:t xml:space="preserve">As part of the planning permission for the </w:t>
      </w:r>
      <w:r w:rsidRPr="00176869">
        <w:rPr>
          <w:i/>
        </w:rPr>
        <w:t>(Development/Site Name)</w:t>
      </w:r>
      <w:r w:rsidRPr="00176869">
        <w:t xml:space="preserve"> development, several planning conditions and obligations have been set which relate to the implementation and delivery of a </w:t>
      </w:r>
      <w:r w:rsidRPr="00A20461">
        <w:rPr>
          <w:rStyle w:val="Bold"/>
        </w:rPr>
        <w:t xml:space="preserve">Travel Plan. </w:t>
      </w:r>
    </w:p>
    <w:p w14:paraId="17FF06B2" w14:textId="77777777" w:rsidR="00A20461" w:rsidRDefault="00A20461" w:rsidP="00A20461"/>
    <w:p w14:paraId="2DB0AAB0" w14:textId="77777777" w:rsidR="00A20461" w:rsidRPr="00176869" w:rsidRDefault="00A20461" w:rsidP="00A20461">
      <w:pPr>
        <w:rPr>
          <w:rFonts w:ascii="Arial" w:hAnsi="Arial" w:cs="Arial"/>
        </w:rPr>
      </w:pPr>
      <w:r w:rsidRPr="00176869">
        <w:rPr>
          <w:rFonts w:ascii="Arial" w:hAnsi="Arial" w:cs="Arial"/>
        </w:rPr>
        <w:t xml:space="preserve">The Section 106 Agreement sets out a number of obligations in relation to the delivery of a </w:t>
      </w:r>
      <w:r w:rsidRPr="00A20461">
        <w:rPr>
          <w:rStyle w:val="Bold"/>
        </w:rPr>
        <w:t>Travel Plan</w:t>
      </w:r>
      <w:r w:rsidRPr="00176869">
        <w:rPr>
          <w:rFonts w:ascii="Arial" w:hAnsi="Arial" w:cs="Arial"/>
        </w:rPr>
        <w:t xml:space="preserve"> which includes the commitment to appoint a </w:t>
      </w:r>
      <w:r w:rsidRPr="00A20461">
        <w:rPr>
          <w:rStyle w:val="Bold"/>
        </w:rPr>
        <w:t>Travel Plan Coordinator</w:t>
      </w:r>
      <w:r w:rsidRPr="00176869">
        <w:rPr>
          <w:rFonts w:ascii="Arial" w:hAnsi="Arial" w:cs="Arial"/>
          <w:b/>
        </w:rPr>
        <w:t>.</w:t>
      </w:r>
      <w:r w:rsidRPr="00176869">
        <w:rPr>
          <w:rFonts w:ascii="Arial" w:hAnsi="Arial" w:cs="Arial"/>
        </w:rPr>
        <w:t xml:space="preserve"> </w:t>
      </w:r>
    </w:p>
    <w:p w14:paraId="6D90FB79" w14:textId="77777777" w:rsidR="00A20461" w:rsidRPr="00176869" w:rsidRDefault="00A20461" w:rsidP="00A20461">
      <w:pPr>
        <w:rPr>
          <w:rFonts w:ascii="Arial" w:hAnsi="Arial" w:cs="Arial"/>
        </w:rPr>
      </w:pPr>
    </w:p>
    <w:p w14:paraId="6E0C537B" w14:textId="77777777" w:rsidR="00A20461" w:rsidRPr="00176869" w:rsidRDefault="00A20461" w:rsidP="00A20461">
      <w:pPr>
        <w:rPr>
          <w:rFonts w:ascii="Arial" w:hAnsi="Arial" w:cs="Arial"/>
        </w:rPr>
      </w:pPr>
      <w:r w:rsidRPr="00176869">
        <w:rPr>
          <w:rFonts w:ascii="Arial" w:hAnsi="Arial" w:cs="Arial"/>
        </w:rPr>
        <w:t xml:space="preserve"> This </w:t>
      </w:r>
      <w:r w:rsidRPr="00A20461">
        <w:rPr>
          <w:rStyle w:val="Bold"/>
        </w:rPr>
        <w:t>Travel Plan</w:t>
      </w:r>
      <w:r w:rsidRPr="00176869">
        <w:rPr>
          <w:rFonts w:ascii="Arial" w:hAnsi="Arial" w:cs="Arial"/>
        </w:rPr>
        <w:t xml:space="preserve"> aims to positively influence the travel patterns and behaviours of </w:t>
      </w:r>
      <w:r w:rsidRPr="00176869">
        <w:rPr>
          <w:rFonts w:ascii="Arial" w:hAnsi="Arial" w:cs="Arial"/>
          <w:i/>
        </w:rPr>
        <w:t>(Development/Site Name)</w:t>
      </w:r>
      <w:r w:rsidRPr="00176869">
        <w:rPr>
          <w:rFonts w:ascii="Arial" w:hAnsi="Arial" w:cs="Arial"/>
        </w:rPr>
        <w:t xml:space="preserve"> employees to reduce reliance on the use of private cars by employees in travelling to work, and in carrying out their work duties, through the encouragement of greater use of public transport and other sustainable modes of travel. </w:t>
      </w:r>
    </w:p>
    <w:p w14:paraId="69EB7FB4" w14:textId="77777777" w:rsidR="00A20461" w:rsidRPr="00176869" w:rsidRDefault="00A20461" w:rsidP="00A20461">
      <w:pPr>
        <w:rPr>
          <w:rFonts w:ascii="Arial" w:hAnsi="Arial" w:cs="Arial"/>
          <w:b/>
          <w:bCs/>
        </w:rPr>
      </w:pPr>
    </w:p>
    <w:p w14:paraId="0A8F1D7F" w14:textId="77777777" w:rsidR="00A20461" w:rsidRPr="006E6B93" w:rsidRDefault="00A20461" w:rsidP="00A20461">
      <w:pPr>
        <w:pStyle w:val="Heading4"/>
      </w:pPr>
      <w:r w:rsidRPr="006E6B93">
        <w:t>2.2 Background Information</w:t>
      </w:r>
    </w:p>
    <w:p w14:paraId="2F6B4357" w14:textId="77777777" w:rsidR="00A20461" w:rsidRPr="009556D7" w:rsidRDefault="00A20461" w:rsidP="00A20461"/>
    <w:p w14:paraId="41032EE8" w14:textId="77777777" w:rsidR="00A20461" w:rsidRPr="00176869" w:rsidRDefault="00A20461" w:rsidP="00A20461">
      <w:pPr>
        <w:rPr>
          <w:rFonts w:ascii="Arial" w:hAnsi="Arial" w:cs="Arial"/>
          <w:i/>
        </w:rPr>
      </w:pPr>
      <w:r w:rsidRPr="00176869">
        <w:rPr>
          <w:rFonts w:ascii="Arial" w:hAnsi="Arial" w:cs="Arial"/>
          <w:i/>
        </w:rPr>
        <w:t>(Please refer to the Guidance Notes to complete this section)</w:t>
      </w:r>
    </w:p>
    <w:p w14:paraId="322B4D01" w14:textId="77777777" w:rsidR="00A20461" w:rsidRPr="00176869" w:rsidRDefault="00A20461" w:rsidP="00A20461">
      <w:pPr>
        <w:rPr>
          <w:rFonts w:ascii="Arial" w:hAnsi="Arial" w:cs="Arial"/>
          <w:bCs/>
          <w:szCs w:val="24"/>
        </w:rPr>
      </w:pPr>
    </w:p>
    <w:p w14:paraId="4235E738" w14:textId="77777777" w:rsidR="00A20461" w:rsidRPr="00176869" w:rsidRDefault="00A20461" w:rsidP="00A20461">
      <w:pPr>
        <w:pStyle w:val="Heading3"/>
      </w:pPr>
      <w:bookmarkStart w:id="13" w:name="_Toc72927480"/>
      <w:r w:rsidRPr="00176869">
        <w:t>3.0</w:t>
      </w:r>
      <w:r w:rsidRPr="00176869">
        <w:tab/>
        <w:t>Travel Plan Management</w:t>
      </w:r>
      <w:bookmarkEnd w:id="13"/>
    </w:p>
    <w:p w14:paraId="28F4309A" w14:textId="77777777" w:rsidR="00A20461" w:rsidRPr="00176869" w:rsidRDefault="00A20461" w:rsidP="004F733B"/>
    <w:p w14:paraId="3AF954F2" w14:textId="77777777" w:rsidR="00A20461" w:rsidRPr="006E6B93" w:rsidRDefault="00A20461" w:rsidP="004F733B">
      <w:pPr>
        <w:pStyle w:val="Heading4"/>
      </w:pPr>
      <w:r w:rsidRPr="006E6B93">
        <w:t xml:space="preserve"> </w:t>
      </w:r>
      <w:r>
        <w:tab/>
      </w:r>
      <w:r w:rsidRPr="006E6B93">
        <w:t>3.1 Travel Plan Co-ordinator</w:t>
      </w:r>
    </w:p>
    <w:p w14:paraId="0A3C88F5" w14:textId="77777777" w:rsidR="00A20461" w:rsidRPr="00176869" w:rsidRDefault="00A20461" w:rsidP="00A20461">
      <w:pPr>
        <w:rPr>
          <w:rFonts w:ascii="Arial" w:hAnsi="Arial" w:cs="Arial"/>
          <w:b/>
          <w:bCs/>
        </w:rPr>
      </w:pPr>
    </w:p>
    <w:p w14:paraId="4F5EC597" w14:textId="77777777" w:rsidR="00A20461" w:rsidRPr="00176869" w:rsidRDefault="00A20461" w:rsidP="004F733B">
      <w:r w:rsidRPr="00176869">
        <w:t xml:space="preserve">The </w:t>
      </w:r>
      <w:r w:rsidRPr="004F733B">
        <w:rPr>
          <w:rStyle w:val="Bold"/>
        </w:rPr>
        <w:t>Travel Plan Co-ordinator</w:t>
      </w:r>
      <w:r w:rsidRPr="00176869">
        <w:t xml:space="preserve"> shall mean a permanent member of staff appointed by the Developer/Owner with the appropriate skills, budgetary provision and resources to fulfil the role.</w:t>
      </w:r>
    </w:p>
    <w:p w14:paraId="01CF209B" w14:textId="77777777" w:rsidR="00A20461" w:rsidRPr="00176869" w:rsidRDefault="00A20461" w:rsidP="004F733B"/>
    <w:p w14:paraId="02227942" w14:textId="77777777" w:rsidR="00A20461" w:rsidRPr="00176869" w:rsidRDefault="00A20461" w:rsidP="004F733B">
      <w:r w:rsidRPr="00176869">
        <w:t xml:space="preserve">One </w:t>
      </w:r>
      <w:r w:rsidRPr="004F733B">
        <w:rPr>
          <w:rStyle w:val="Bold"/>
        </w:rPr>
        <w:t>Travel Plan Co-ordinator</w:t>
      </w:r>
      <w:r w:rsidRPr="00176869">
        <w:t xml:space="preserve"> will be made responsible for developing and implementing the </w:t>
      </w:r>
      <w:r w:rsidRPr="004F733B">
        <w:rPr>
          <w:rStyle w:val="Bold"/>
        </w:rPr>
        <w:t>Travel Plan</w:t>
      </w:r>
      <w:r w:rsidRPr="00176869">
        <w:t xml:space="preserve"> and collecting data from the individual establishments.</w:t>
      </w:r>
      <w:r w:rsidRPr="00176869">
        <w:rPr>
          <w:b/>
        </w:rPr>
        <w:t xml:space="preserve"> </w:t>
      </w:r>
      <w:r w:rsidRPr="00176869">
        <w:t xml:space="preserve">They will lead on this initiative and act as the correspondent between the local authority and the individual establishments. He / she will ensure ongoing development and implementation of the plan, taking responsibility for liaison with external agencies as appropriate, whilst ensuring that the workforce and visitors are kept fully informed of any new developments in the plan’s implementation. </w:t>
      </w:r>
    </w:p>
    <w:p w14:paraId="7F928D20" w14:textId="77777777" w:rsidR="00A20461" w:rsidRPr="009556D7" w:rsidRDefault="00A20461" w:rsidP="004F733B">
      <w:pPr>
        <w:rPr>
          <w:rFonts w:ascii="MetaNormal-Roman" w:hAnsi="MetaNormal-Roman"/>
        </w:rPr>
      </w:pPr>
    </w:p>
    <w:p w14:paraId="240E7B69" w14:textId="00D5E835" w:rsidR="00A20461" w:rsidRPr="004F733B" w:rsidRDefault="00A20461" w:rsidP="004F733B">
      <w:pPr>
        <w:rPr>
          <w:rFonts w:ascii="Arial" w:hAnsi="Arial" w:cs="Arial"/>
        </w:rPr>
      </w:pPr>
      <w:r w:rsidRPr="00176869">
        <w:rPr>
          <w:rFonts w:ascii="Arial" w:hAnsi="Arial" w:cs="Arial"/>
        </w:rPr>
        <w:t xml:space="preserve">The duties of the </w:t>
      </w:r>
      <w:r w:rsidRPr="004F733B">
        <w:rPr>
          <w:rStyle w:val="Bold"/>
        </w:rPr>
        <w:t>Travel Plan Co-ordinator</w:t>
      </w:r>
      <w:r w:rsidRPr="00176869">
        <w:rPr>
          <w:rFonts w:ascii="Arial" w:hAnsi="Arial" w:cs="Arial"/>
        </w:rPr>
        <w:t xml:space="preserve"> will include: </w:t>
      </w:r>
    </w:p>
    <w:p w14:paraId="5AA13745" w14:textId="77777777" w:rsidR="00A20461" w:rsidRPr="00176869" w:rsidRDefault="00A20461" w:rsidP="004F733B">
      <w:pPr>
        <w:pStyle w:val="ListBullet"/>
      </w:pPr>
      <w:r w:rsidRPr="00176869">
        <w:t>Present a business case to secure a budget for</w:t>
      </w:r>
      <w:r w:rsidRPr="009556D7">
        <w:rPr>
          <w:rFonts w:ascii="MetaNormal-Roman" w:hAnsi="MetaNormal-Roman"/>
        </w:rPr>
        <w:t xml:space="preserve"> </w:t>
      </w:r>
      <w:r w:rsidRPr="004F733B">
        <w:rPr>
          <w:rStyle w:val="Bold"/>
        </w:rPr>
        <w:t>Travel Plan</w:t>
      </w:r>
      <w:r w:rsidRPr="009556D7">
        <w:rPr>
          <w:rFonts w:ascii="MetaBold-Roman" w:hAnsi="MetaBold-Roman"/>
        </w:rPr>
        <w:t xml:space="preserve"> </w:t>
      </w:r>
      <w:r w:rsidRPr="00176869">
        <w:t>development and ensure its efficient and effective use</w:t>
      </w:r>
    </w:p>
    <w:p w14:paraId="75D240E2" w14:textId="77777777" w:rsidR="00A20461" w:rsidRPr="009556D7" w:rsidRDefault="00A20461" w:rsidP="004F733B">
      <w:pPr>
        <w:pStyle w:val="ListBullet"/>
        <w:rPr>
          <w:rFonts w:ascii="MetaNormal-Roman" w:hAnsi="MetaNormal-Roman"/>
        </w:rPr>
      </w:pPr>
      <w:r w:rsidRPr="00176869">
        <w:t>Undertake annual</w:t>
      </w:r>
      <w:r w:rsidRPr="009556D7">
        <w:rPr>
          <w:rFonts w:ascii="MetaNormal-Roman" w:hAnsi="MetaNormal-Roman"/>
        </w:rPr>
        <w:t xml:space="preserve"> </w:t>
      </w:r>
      <w:r w:rsidRPr="004F733B">
        <w:rPr>
          <w:rStyle w:val="Bold"/>
        </w:rPr>
        <w:t>Staff Travel Surveys</w:t>
      </w:r>
      <w:r w:rsidRPr="009556D7">
        <w:rPr>
          <w:rFonts w:ascii="MetaBold-Roman" w:hAnsi="MetaBold-Roman"/>
        </w:rPr>
        <w:t xml:space="preserve"> </w:t>
      </w:r>
      <w:r w:rsidRPr="00176869">
        <w:t>over five consecutive years and supply evidence of this to the District/Borough/City Council and the County Council</w:t>
      </w:r>
    </w:p>
    <w:p w14:paraId="1E1010BF" w14:textId="77777777" w:rsidR="00A20461" w:rsidRPr="009556D7" w:rsidRDefault="00A20461" w:rsidP="004F733B">
      <w:pPr>
        <w:pStyle w:val="ListBullet"/>
        <w:rPr>
          <w:rFonts w:ascii="MetaNormal-Roman" w:hAnsi="MetaNormal-Roman"/>
        </w:rPr>
      </w:pPr>
      <w:r w:rsidRPr="00176869">
        <w:t>Take responsibility for data collection and review of the</w:t>
      </w:r>
      <w:r w:rsidRPr="009556D7">
        <w:rPr>
          <w:rFonts w:ascii="MetaNormal-Roman" w:hAnsi="MetaNormal-Roman"/>
        </w:rPr>
        <w:t xml:space="preserve"> </w:t>
      </w:r>
      <w:r w:rsidRPr="004F733B">
        <w:rPr>
          <w:rStyle w:val="Bold"/>
        </w:rPr>
        <w:t>Travel Plan</w:t>
      </w:r>
    </w:p>
    <w:p w14:paraId="695F1F90" w14:textId="77777777" w:rsidR="00A20461" w:rsidRPr="00176869" w:rsidRDefault="00A20461" w:rsidP="004F733B">
      <w:pPr>
        <w:pStyle w:val="ListBullet"/>
      </w:pPr>
      <w:r w:rsidRPr="00176869">
        <w:t>Oversee the development and implementation of the</w:t>
      </w:r>
      <w:r w:rsidRPr="009556D7">
        <w:rPr>
          <w:rFonts w:ascii="MetaNormal-Roman" w:hAnsi="MetaNormal-Roman"/>
        </w:rPr>
        <w:t xml:space="preserve"> </w:t>
      </w:r>
      <w:r w:rsidRPr="004F733B">
        <w:rPr>
          <w:rStyle w:val="Bold"/>
        </w:rPr>
        <w:t>Travel Plan</w:t>
      </w:r>
      <w:r w:rsidRPr="009556D7">
        <w:rPr>
          <w:rFonts w:ascii="MetaBold-Roman" w:hAnsi="MetaBold-Roman"/>
        </w:rPr>
        <w:t xml:space="preserve"> </w:t>
      </w:r>
      <w:r w:rsidRPr="00176869">
        <w:t>on a day-to-day basis</w:t>
      </w:r>
    </w:p>
    <w:p w14:paraId="014ACFA7" w14:textId="77777777" w:rsidR="00A20461" w:rsidRPr="00176869" w:rsidRDefault="00A20461" w:rsidP="004F733B">
      <w:pPr>
        <w:pStyle w:val="ListBullet"/>
      </w:pPr>
      <w:r w:rsidRPr="00176869">
        <w:t>Obtain and maintain commitment and support from senior managers, staff, union representatives etc</w:t>
      </w:r>
    </w:p>
    <w:p w14:paraId="2E0CE235" w14:textId="77777777" w:rsidR="00A20461" w:rsidRPr="004F733B" w:rsidRDefault="00A20461" w:rsidP="004F733B">
      <w:pPr>
        <w:pStyle w:val="ListBullet"/>
        <w:rPr>
          <w:rStyle w:val="Bold"/>
        </w:rPr>
      </w:pPr>
      <w:r w:rsidRPr="00176869">
        <w:t>Design and implement effective marketing and awareness-raising campaigns to promote the</w:t>
      </w:r>
      <w:r w:rsidRPr="009556D7">
        <w:rPr>
          <w:rFonts w:ascii="MetaNormal-Roman" w:hAnsi="MetaNormal-Roman"/>
        </w:rPr>
        <w:t xml:space="preserve"> </w:t>
      </w:r>
      <w:r w:rsidRPr="004F733B">
        <w:rPr>
          <w:rStyle w:val="Bold"/>
        </w:rPr>
        <w:t>Travel Plan</w:t>
      </w:r>
    </w:p>
    <w:p w14:paraId="3F4EC8FF" w14:textId="77777777" w:rsidR="00A20461" w:rsidRPr="00176869" w:rsidRDefault="00A20461" w:rsidP="004F733B">
      <w:pPr>
        <w:pStyle w:val="ListBullet"/>
      </w:pPr>
      <w:r w:rsidRPr="00176869">
        <w:t>Set up, co-ordinate and attend Steering Groups, Working Groups etc</w:t>
      </w:r>
    </w:p>
    <w:p w14:paraId="4C81B764" w14:textId="77777777" w:rsidR="00A20461" w:rsidRPr="00176869" w:rsidRDefault="00A20461" w:rsidP="004F733B">
      <w:pPr>
        <w:pStyle w:val="ListBullet"/>
      </w:pPr>
      <w:r w:rsidRPr="00176869">
        <w:t>Act as a point of contact for all staff requiring information</w:t>
      </w:r>
    </w:p>
    <w:p w14:paraId="276543E8" w14:textId="77777777" w:rsidR="00A20461" w:rsidRPr="00176869" w:rsidRDefault="00A20461" w:rsidP="004F733B">
      <w:pPr>
        <w:pStyle w:val="ListBullet"/>
      </w:pPr>
      <w:r w:rsidRPr="00176869">
        <w:t xml:space="preserve">Ensure the travel information available is </w:t>
      </w:r>
      <w:r w:rsidRPr="004F733B">
        <w:rPr>
          <w:rStyle w:val="Bold"/>
        </w:rPr>
        <w:t>always</w:t>
      </w:r>
      <w:r w:rsidRPr="00176869">
        <w:t xml:space="preserve"> up to date</w:t>
      </w:r>
    </w:p>
    <w:p w14:paraId="72EAE72E" w14:textId="77777777" w:rsidR="00A20461" w:rsidRPr="00176869" w:rsidRDefault="00A20461" w:rsidP="004F733B">
      <w:pPr>
        <w:pStyle w:val="ListBullet"/>
      </w:pPr>
      <w:r w:rsidRPr="00176869">
        <w:t>Liaise with external organisations, e.g. local authorities</w:t>
      </w:r>
    </w:p>
    <w:p w14:paraId="38B3CFFD" w14:textId="77777777" w:rsidR="00A20461" w:rsidRPr="00176869" w:rsidRDefault="00A20461" w:rsidP="004F733B">
      <w:pPr>
        <w:pStyle w:val="ListBullet"/>
      </w:pPr>
      <w:r w:rsidRPr="00176869">
        <w:t>Negotiate with transport operators to secure discounts for staff</w:t>
      </w:r>
    </w:p>
    <w:p w14:paraId="653EF58C" w14:textId="77777777" w:rsidR="00A20461" w:rsidRPr="00176869" w:rsidRDefault="00A20461" w:rsidP="004F733B">
      <w:pPr>
        <w:pStyle w:val="ListBullet"/>
      </w:pPr>
      <w:r w:rsidRPr="00176869">
        <w:t>Co-ordinate the monitoring programme for the</w:t>
      </w:r>
      <w:r w:rsidRPr="009556D7">
        <w:rPr>
          <w:rFonts w:ascii="MetaNormal-Roman" w:hAnsi="MetaNormal-Roman"/>
        </w:rPr>
        <w:t xml:space="preserve"> </w:t>
      </w:r>
      <w:r w:rsidRPr="004F733B">
        <w:rPr>
          <w:rStyle w:val="Bold"/>
        </w:rPr>
        <w:t>Travel Plan,</w:t>
      </w:r>
      <w:r w:rsidRPr="009556D7">
        <w:rPr>
          <w:rFonts w:ascii="MetaNormal-Roman" w:hAnsi="MetaNormal-Roman"/>
        </w:rPr>
        <w:t xml:space="preserve"> </w:t>
      </w:r>
      <w:r w:rsidRPr="00176869">
        <w:t>including target setting (in</w:t>
      </w:r>
      <w:r w:rsidRPr="009556D7">
        <w:rPr>
          <w:rFonts w:ascii="MetaNormal-Roman" w:hAnsi="MetaNormal-Roman"/>
        </w:rPr>
        <w:t xml:space="preserve"> </w:t>
      </w:r>
      <w:r w:rsidRPr="00176869">
        <w:t>agreement with Essex County Council) and make necessary changes if the targets are not being met</w:t>
      </w:r>
    </w:p>
    <w:p w14:paraId="3B5EF77E" w14:textId="77777777" w:rsidR="00A20461" w:rsidRPr="00176869" w:rsidRDefault="00A20461" w:rsidP="004F733B">
      <w:pPr>
        <w:pStyle w:val="ListBullet"/>
      </w:pPr>
      <w:r w:rsidRPr="00176869">
        <w:t xml:space="preserve">Source and supply travel information packs for all site users </w:t>
      </w:r>
    </w:p>
    <w:p w14:paraId="45496B60" w14:textId="77777777" w:rsidR="00A20461" w:rsidRPr="00176869" w:rsidRDefault="00A20461" w:rsidP="004F733B"/>
    <w:p w14:paraId="2CA90A1B" w14:textId="77777777" w:rsidR="00A20461" w:rsidRPr="00176869" w:rsidRDefault="00A20461" w:rsidP="004F733B">
      <w:pPr>
        <w:rPr>
          <w:sz w:val="28"/>
          <w:szCs w:val="28"/>
        </w:rPr>
      </w:pPr>
      <w:r w:rsidRPr="00176869">
        <w:t xml:space="preserve">The contact details for the </w:t>
      </w:r>
      <w:r w:rsidRPr="004F733B">
        <w:rPr>
          <w:rStyle w:val="Bold"/>
        </w:rPr>
        <w:t>Travel Plan Co-ordinator</w:t>
      </w:r>
      <w:r w:rsidRPr="00176869">
        <w:t xml:space="preserve"> will</w:t>
      </w:r>
      <w:r w:rsidRPr="00176869">
        <w:rPr>
          <w:b/>
        </w:rPr>
        <w:t xml:space="preserve"> </w:t>
      </w:r>
      <w:r w:rsidRPr="00176869">
        <w:t xml:space="preserve">be submitted to Essex County Council’s </w:t>
      </w:r>
      <w:r w:rsidRPr="004F733B">
        <w:rPr>
          <w:rStyle w:val="Bold"/>
        </w:rPr>
        <w:t>Sustainable Travel Planning Team</w:t>
      </w:r>
      <w:r w:rsidRPr="00176869">
        <w:t xml:space="preserve"> upon appointment to the role. </w:t>
      </w:r>
    </w:p>
    <w:p w14:paraId="6BF58B8B" w14:textId="77777777" w:rsidR="00A20461" w:rsidRPr="00176869" w:rsidRDefault="00A20461" w:rsidP="004F733B">
      <w:pPr>
        <w:rPr>
          <w:sz w:val="28"/>
          <w:szCs w:val="28"/>
        </w:rPr>
      </w:pPr>
    </w:p>
    <w:p w14:paraId="45F73640" w14:textId="77777777" w:rsidR="00A20461" w:rsidRPr="006E6B93" w:rsidRDefault="00A20461" w:rsidP="004F733B">
      <w:pPr>
        <w:pStyle w:val="Heading4"/>
      </w:pPr>
      <w:r w:rsidRPr="006E6B93">
        <w:t>3.2</w:t>
      </w:r>
      <w:r w:rsidRPr="006E6B93">
        <w:tab/>
        <w:t>Site Forum</w:t>
      </w:r>
    </w:p>
    <w:p w14:paraId="37E91EAD" w14:textId="77777777" w:rsidR="00A20461" w:rsidRPr="00176869" w:rsidRDefault="00A20461" w:rsidP="004F733B"/>
    <w:p w14:paraId="054A9C22" w14:textId="77777777" w:rsidR="00A20461" w:rsidRPr="00176869" w:rsidRDefault="00A20461" w:rsidP="004F733B">
      <w:r w:rsidRPr="00176869">
        <w:rPr>
          <w:i/>
        </w:rPr>
        <w:t>(Please refer to the Guidance Notes to complete this section).</w:t>
      </w:r>
    </w:p>
    <w:p w14:paraId="1A546A31" w14:textId="77777777" w:rsidR="00A20461" w:rsidRPr="00176869" w:rsidRDefault="00A20461" w:rsidP="004F733B">
      <w:pPr>
        <w:rPr>
          <w:sz w:val="28"/>
          <w:szCs w:val="28"/>
        </w:rPr>
      </w:pPr>
    </w:p>
    <w:p w14:paraId="337AA93A" w14:textId="77777777" w:rsidR="00A20461" w:rsidRPr="006E6B93" w:rsidRDefault="00A20461" w:rsidP="004F733B">
      <w:pPr>
        <w:pStyle w:val="Heading4"/>
      </w:pPr>
      <w:r w:rsidRPr="006E6B93">
        <w:t xml:space="preserve">3.3 </w:t>
      </w:r>
      <w:r w:rsidRPr="006E6B93">
        <w:tab/>
        <w:t>Partnerships</w:t>
      </w:r>
    </w:p>
    <w:p w14:paraId="03BADE3B" w14:textId="77777777" w:rsidR="00A20461" w:rsidRPr="00176869" w:rsidRDefault="00A20461" w:rsidP="004F733B"/>
    <w:p w14:paraId="32EC2DD7" w14:textId="77777777" w:rsidR="00A20461" w:rsidRPr="00B357F5" w:rsidRDefault="00A20461" w:rsidP="004F733B">
      <w:pPr>
        <w:rPr>
          <w:i/>
        </w:rPr>
      </w:pPr>
      <w:r w:rsidRPr="00B357F5">
        <w:rPr>
          <w:color w:val="000000"/>
        </w:rPr>
        <w:t xml:space="preserve">Partnerships are an important aspect to the success of a </w:t>
      </w:r>
      <w:r w:rsidRPr="004F733B">
        <w:rPr>
          <w:rStyle w:val="Bold"/>
        </w:rPr>
        <w:t>Travel Plan.</w:t>
      </w:r>
      <w:r w:rsidRPr="00B357F5">
        <w:t xml:space="preserve"> By building partnerships with other businesses and community groups we can share best practice and develop new travel initiatives. </w:t>
      </w:r>
    </w:p>
    <w:p w14:paraId="29A7519F" w14:textId="77777777" w:rsidR="00A20461" w:rsidRPr="00B357F5" w:rsidRDefault="00A20461" w:rsidP="004F733B"/>
    <w:p w14:paraId="12F3034D" w14:textId="77777777" w:rsidR="00A20461" w:rsidRPr="00B357F5" w:rsidRDefault="00A20461" w:rsidP="004F733B">
      <w:pPr>
        <w:pStyle w:val="Normalbeforebullets"/>
      </w:pPr>
      <w:r w:rsidRPr="00B357F5">
        <w:t xml:space="preserve">A Partnership Group will also be set up and chaired by </w:t>
      </w:r>
      <w:r w:rsidRPr="00B357F5">
        <w:rPr>
          <w:i/>
        </w:rPr>
        <w:t xml:space="preserve">(name of </w:t>
      </w:r>
      <w:r w:rsidRPr="004F733B">
        <w:rPr>
          <w:rStyle w:val="Bold"/>
        </w:rPr>
        <w:t>Travel Plan Co-ordinator</w:t>
      </w:r>
      <w:r w:rsidRPr="00B357F5">
        <w:rPr>
          <w:i/>
        </w:rPr>
        <w:t>)</w:t>
      </w:r>
      <w:r w:rsidRPr="00B357F5">
        <w:t xml:space="preserve"> which will include representation from each employer on the site. The Partnership Group will be responsible for: </w:t>
      </w:r>
    </w:p>
    <w:p w14:paraId="0FD25FD7" w14:textId="77777777" w:rsidR="00A20461" w:rsidRPr="00B357F5" w:rsidRDefault="00A20461" w:rsidP="004F733B">
      <w:pPr>
        <w:pStyle w:val="Normalbeforebullets"/>
      </w:pPr>
    </w:p>
    <w:p w14:paraId="14B37DCB" w14:textId="77777777" w:rsidR="00A20461" w:rsidRPr="00B357F5" w:rsidRDefault="00A20461" w:rsidP="004F733B">
      <w:pPr>
        <w:pStyle w:val="ListBullet"/>
      </w:pPr>
      <w:r w:rsidRPr="00B357F5">
        <w:t>Agreeing terms of reference and procedures</w:t>
      </w:r>
    </w:p>
    <w:p w14:paraId="44EDA18C" w14:textId="77777777" w:rsidR="00A20461" w:rsidRPr="00B357F5" w:rsidRDefault="00A20461" w:rsidP="004F733B">
      <w:pPr>
        <w:pStyle w:val="ListBullet"/>
      </w:pPr>
      <w:r w:rsidRPr="00B357F5">
        <w:t>Approving resources</w:t>
      </w:r>
    </w:p>
    <w:p w14:paraId="6B5B58AA" w14:textId="77777777" w:rsidR="00A20461" w:rsidRPr="00B357F5" w:rsidRDefault="00A20461" w:rsidP="004F733B">
      <w:pPr>
        <w:pStyle w:val="ListBullet"/>
      </w:pPr>
      <w:r w:rsidRPr="00B357F5">
        <w:t>Setting up whole site initiatives</w:t>
      </w:r>
    </w:p>
    <w:p w14:paraId="2A6565AC" w14:textId="77777777" w:rsidR="00A20461" w:rsidRPr="00B357F5" w:rsidRDefault="00A20461" w:rsidP="004F733B">
      <w:pPr>
        <w:pStyle w:val="ListBullet"/>
      </w:pPr>
      <w:r w:rsidRPr="00B357F5">
        <w:t>Agreeing points of contact between partners and other bodies</w:t>
      </w:r>
    </w:p>
    <w:p w14:paraId="0EFA5154" w14:textId="77777777" w:rsidR="00A20461" w:rsidRPr="00B357F5" w:rsidRDefault="00A20461" w:rsidP="004F733B">
      <w:pPr>
        <w:pStyle w:val="ListBullet"/>
      </w:pPr>
      <w:r w:rsidRPr="00B357F5">
        <w:t>Setting up arrangements for sharing information and facilities</w:t>
      </w:r>
    </w:p>
    <w:p w14:paraId="48117637" w14:textId="77777777" w:rsidR="00A20461" w:rsidRDefault="00A20461" w:rsidP="00A20461">
      <w:pPr>
        <w:rPr>
          <w:rFonts w:ascii="MetaBold-Roman" w:hAnsi="MetaBold-Roman"/>
          <w:sz w:val="36"/>
          <w:szCs w:val="36"/>
        </w:rPr>
      </w:pPr>
    </w:p>
    <w:p w14:paraId="60F0F19F" w14:textId="77777777" w:rsidR="00A20461" w:rsidRPr="00B357F5" w:rsidRDefault="00A20461" w:rsidP="004F733B">
      <w:pPr>
        <w:pStyle w:val="Heading3"/>
      </w:pPr>
      <w:bookmarkStart w:id="14" w:name="_Toc72927481"/>
      <w:r w:rsidRPr="00B357F5">
        <w:t>4.0 Travel Plan Targets</w:t>
      </w:r>
      <w:bookmarkEnd w:id="14"/>
    </w:p>
    <w:p w14:paraId="16725235" w14:textId="77777777" w:rsidR="00A20461" w:rsidRPr="00B357F5" w:rsidRDefault="00A20461" w:rsidP="00A20461">
      <w:pPr>
        <w:rPr>
          <w:rFonts w:ascii="Arial" w:hAnsi="Arial" w:cs="Arial"/>
          <w:b/>
        </w:rPr>
      </w:pPr>
    </w:p>
    <w:p w14:paraId="3AC86EE1" w14:textId="77777777" w:rsidR="00A20461" w:rsidRPr="00B357F5" w:rsidRDefault="00A20461" w:rsidP="004F733B">
      <w:r w:rsidRPr="00B357F5">
        <w:t xml:space="preserve">The success of the </w:t>
      </w:r>
      <w:r w:rsidRPr="004F733B">
        <w:rPr>
          <w:rStyle w:val="Bold"/>
        </w:rPr>
        <w:t>Travel Plan</w:t>
      </w:r>
      <w:r w:rsidRPr="00B357F5">
        <w:t xml:space="preserve"> will be measured against the number of employees making single occupancy car trips, and the level of modal-shift from single vehicular use to sustainable modes such as walking, cycling, car sharing and public transport. </w:t>
      </w:r>
    </w:p>
    <w:p w14:paraId="36528D59" w14:textId="77777777" w:rsidR="00A20461" w:rsidRPr="004F733B" w:rsidRDefault="00A20461" w:rsidP="004F733B">
      <w:pPr>
        <w:rPr>
          <w:rStyle w:val="Emphasis"/>
        </w:rPr>
      </w:pPr>
    </w:p>
    <w:p w14:paraId="21531DA9" w14:textId="7D987083" w:rsidR="00A20461" w:rsidRDefault="00A20461" w:rsidP="004F733B">
      <w:pPr>
        <w:rPr>
          <w:rStyle w:val="Emphasis"/>
        </w:rPr>
      </w:pPr>
      <w:r w:rsidRPr="004F733B">
        <w:rPr>
          <w:rStyle w:val="Emphasis"/>
        </w:rPr>
        <w:t xml:space="preserve">Targets for modal shift will be set following the initial Staff Travel Survey and will be reviewed on an annual basis in conjunction with the District/Borough/City Council and the County Council. </w:t>
      </w:r>
    </w:p>
    <w:p w14:paraId="5C214248" w14:textId="77777777" w:rsidR="004F733B" w:rsidRPr="004F733B" w:rsidRDefault="004F733B" w:rsidP="004F733B">
      <w:pPr>
        <w:rPr>
          <w:b/>
          <w:iCs/>
        </w:rPr>
      </w:pPr>
    </w:p>
    <w:p w14:paraId="541A1694" w14:textId="07E10C80" w:rsidR="004F733B" w:rsidRPr="00B357F5" w:rsidRDefault="00A20461" w:rsidP="004F733B">
      <w:r w:rsidRPr="00B357F5">
        <w:t xml:space="preserve">The targets for </w:t>
      </w:r>
      <w:r w:rsidRPr="00B357F5">
        <w:rPr>
          <w:i/>
        </w:rPr>
        <w:t>(Development/Site Name)</w:t>
      </w:r>
      <w:r w:rsidRPr="00B357F5">
        <w:t xml:space="preserve"> have been identified below:</w:t>
      </w:r>
    </w:p>
    <w:p w14:paraId="44AE48D1" w14:textId="7D01835F" w:rsidR="00A20461" w:rsidRDefault="00A20461" w:rsidP="004F733B">
      <w:r w:rsidRPr="00B357F5">
        <w:t>(You should aim to include 3-5 targets for action here).</w:t>
      </w:r>
    </w:p>
    <w:tbl>
      <w:tblPr>
        <w:tblStyle w:val="ECCtable1"/>
        <w:tblW w:w="0" w:type="auto"/>
        <w:tblInd w:w="5" w:type="dxa"/>
        <w:tblCellMar>
          <w:top w:w="170" w:type="dxa"/>
          <w:left w:w="170" w:type="dxa"/>
          <w:bottom w:w="170" w:type="dxa"/>
          <w:right w:w="170" w:type="dxa"/>
        </w:tblCellMar>
        <w:tblLook w:val="04A0" w:firstRow="1" w:lastRow="0" w:firstColumn="1" w:lastColumn="0" w:noHBand="0" w:noVBand="1"/>
        <w:tblCaption w:val="Travel Plan Targets"/>
        <w:tblDescription w:val="Blank table for people to complete.  Need to include objectives, targets, measures and timescales for aiding monitoring and review of travel plan. "/>
      </w:tblPr>
      <w:tblGrid>
        <w:gridCol w:w="1783"/>
        <w:gridCol w:w="1603"/>
        <w:gridCol w:w="1542"/>
        <w:gridCol w:w="1703"/>
        <w:gridCol w:w="1501"/>
        <w:gridCol w:w="1501"/>
      </w:tblGrid>
      <w:tr w:rsidR="004F733B" w:rsidRPr="004F733B" w14:paraId="5EDA5805" w14:textId="77777777" w:rsidTr="00283974">
        <w:trPr>
          <w:cnfStyle w:val="100000000000" w:firstRow="1" w:lastRow="0" w:firstColumn="0" w:lastColumn="0" w:oddVBand="0" w:evenVBand="0" w:oddHBand="0" w:evenHBand="0" w:firstRowFirstColumn="0" w:firstRowLastColumn="0" w:lastRowFirstColumn="0" w:lastRowLastColumn="0"/>
        </w:trPr>
        <w:tc>
          <w:tcPr>
            <w:tcW w:w="1783" w:type="dxa"/>
          </w:tcPr>
          <w:p w14:paraId="66C8D2D6" w14:textId="77777777" w:rsidR="004F733B" w:rsidRPr="004F733B" w:rsidRDefault="004F733B" w:rsidP="004F733B">
            <w:pPr>
              <w:spacing w:after="0" w:line="240" w:lineRule="auto"/>
              <w:rPr>
                <w:b w:val="0"/>
                <w:color w:val="FFFFFF" w:themeColor="background2"/>
              </w:rPr>
            </w:pPr>
            <w:r w:rsidRPr="004F733B">
              <w:rPr>
                <w:b w:val="0"/>
                <w:color w:val="FFFFFF" w:themeColor="background2"/>
              </w:rPr>
              <w:t>Objective</w:t>
            </w:r>
          </w:p>
        </w:tc>
        <w:tc>
          <w:tcPr>
            <w:tcW w:w="1603" w:type="dxa"/>
          </w:tcPr>
          <w:p w14:paraId="414D525B" w14:textId="77777777" w:rsidR="004F733B" w:rsidRPr="004F733B" w:rsidRDefault="004F733B" w:rsidP="004F733B">
            <w:pPr>
              <w:spacing w:after="0" w:line="240" w:lineRule="auto"/>
              <w:rPr>
                <w:b w:val="0"/>
                <w:color w:val="FFFFFF" w:themeColor="background2"/>
              </w:rPr>
            </w:pPr>
            <w:r w:rsidRPr="004F733B">
              <w:rPr>
                <w:b w:val="0"/>
                <w:color w:val="FFFFFF" w:themeColor="background2"/>
              </w:rPr>
              <w:t xml:space="preserve">Targets </w:t>
            </w:r>
          </w:p>
        </w:tc>
        <w:tc>
          <w:tcPr>
            <w:tcW w:w="1542" w:type="dxa"/>
          </w:tcPr>
          <w:p w14:paraId="4E5D3524" w14:textId="77777777" w:rsidR="004F733B" w:rsidRPr="004F733B" w:rsidRDefault="004F733B" w:rsidP="004F733B">
            <w:pPr>
              <w:spacing w:after="0" w:line="240" w:lineRule="auto"/>
              <w:rPr>
                <w:b w:val="0"/>
                <w:color w:val="FFFFFF" w:themeColor="background2"/>
              </w:rPr>
            </w:pPr>
            <w:r w:rsidRPr="004F733B">
              <w:rPr>
                <w:b w:val="0"/>
                <w:color w:val="FFFFFF" w:themeColor="background2"/>
              </w:rPr>
              <w:t>Timescale Year 1</w:t>
            </w:r>
          </w:p>
        </w:tc>
        <w:tc>
          <w:tcPr>
            <w:tcW w:w="1703" w:type="dxa"/>
          </w:tcPr>
          <w:p w14:paraId="68CC75E0" w14:textId="77777777" w:rsidR="004F733B" w:rsidRPr="004F733B" w:rsidRDefault="004F733B" w:rsidP="004F733B">
            <w:pPr>
              <w:spacing w:after="0" w:line="240" w:lineRule="auto"/>
              <w:rPr>
                <w:b w:val="0"/>
                <w:color w:val="FFFFFF" w:themeColor="background2"/>
              </w:rPr>
            </w:pPr>
            <w:r w:rsidRPr="004F733B">
              <w:rPr>
                <w:b w:val="0"/>
                <w:color w:val="FFFFFF" w:themeColor="background2"/>
              </w:rPr>
              <w:t>Timescale Year 2</w:t>
            </w:r>
          </w:p>
        </w:tc>
        <w:tc>
          <w:tcPr>
            <w:tcW w:w="1501" w:type="dxa"/>
          </w:tcPr>
          <w:p w14:paraId="06D2FD60" w14:textId="77777777" w:rsidR="004F733B" w:rsidRPr="004F733B" w:rsidRDefault="004F733B" w:rsidP="004F733B">
            <w:pPr>
              <w:spacing w:after="0" w:line="240" w:lineRule="auto"/>
              <w:rPr>
                <w:b w:val="0"/>
                <w:color w:val="FFFFFF" w:themeColor="background2"/>
              </w:rPr>
            </w:pPr>
            <w:r w:rsidRPr="004F733B">
              <w:rPr>
                <w:b w:val="0"/>
                <w:color w:val="FFFFFF" w:themeColor="background2"/>
              </w:rPr>
              <w:t>Timescale Year 3</w:t>
            </w:r>
          </w:p>
        </w:tc>
        <w:tc>
          <w:tcPr>
            <w:tcW w:w="1501" w:type="dxa"/>
          </w:tcPr>
          <w:p w14:paraId="674F0E09" w14:textId="77777777" w:rsidR="004F733B" w:rsidRPr="004F733B" w:rsidRDefault="004F733B" w:rsidP="004F733B">
            <w:pPr>
              <w:spacing w:after="0" w:line="240" w:lineRule="auto"/>
              <w:rPr>
                <w:b w:val="0"/>
                <w:color w:val="FFFFFF" w:themeColor="background2"/>
              </w:rPr>
            </w:pPr>
            <w:r w:rsidRPr="004F733B">
              <w:rPr>
                <w:b w:val="0"/>
                <w:color w:val="FFFFFF" w:themeColor="background2"/>
              </w:rPr>
              <w:t>Timescale Year 4</w:t>
            </w:r>
          </w:p>
        </w:tc>
      </w:tr>
      <w:tr w:rsidR="004F733B" w:rsidRPr="004F733B" w14:paraId="61973C66" w14:textId="77777777" w:rsidTr="00283974">
        <w:tc>
          <w:tcPr>
            <w:tcW w:w="1783" w:type="dxa"/>
          </w:tcPr>
          <w:p w14:paraId="796F8F1B" w14:textId="77777777" w:rsidR="004F733B" w:rsidRPr="004F733B" w:rsidRDefault="004F733B" w:rsidP="004F733B">
            <w:pPr>
              <w:spacing w:after="0" w:line="240" w:lineRule="auto"/>
              <w:rPr>
                <w:b/>
                <w:iCs/>
              </w:rPr>
            </w:pPr>
          </w:p>
        </w:tc>
        <w:tc>
          <w:tcPr>
            <w:tcW w:w="1603" w:type="dxa"/>
          </w:tcPr>
          <w:p w14:paraId="47D1F01A" w14:textId="77777777" w:rsidR="004F733B" w:rsidRPr="004F733B" w:rsidRDefault="004F733B" w:rsidP="004F733B">
            <w:pPr>
              <w:spacing w:after="0" w:line="240" w:lineRule="auto"/>
            </w:pPr>
          </w:p>
        </w:tc>
        <w:tc>
          <w:tcPr>
            <w:tcW w:w="1542" w:type="dxa"/>
          </w:tcPr>
          <w:p w14:paraId="5BF4E17F" w14:textId="77777777" w:rsidR="004F733B" w:rsidRPr="004F733B" w:rsidRDefault="004F733B" w:rsidP="004F733B">
            <w:pPr>
              <w:spacing w:after="0" w:line="240" w:lineRule="auto"/>
            </w:pPr>
          </w:p>
        </w:tc>
        <w:tc>
          <w:tcPr>
            <w:tcW w:w="1703" w:type="dxa"/>
          </w:tcPr>
          <w:p w14:paraId="5C7BACFC" w14:textId="77777777" w:rsidR="004F733B" w:rsidRPr="004F733B" w:rsidRDefault="004F733B" w:rsidP="004F733B">
            <w:pPr>
              <w:spacing w:after="0" w:line="240" w:lineRule="auto"/>
            </w:pPr>
          </w:p>
        </w:tc>
        <w:tc>
          <w:tcPr>
            <w:tcW w:w="1501" w:type="dxa"/>
          </w:tcPr>
          <w:p w14:paraId="0FA83650" w14:textId="77777777" w:rsidR="004F733B" w:rsidRPr="004F733B" w:rsidRDefault="004F733B" w:rsidP="004F733B">
            <w:pPr>
              <w:spacing w:after="0" w:line="240" w:lineRule="auto"/>
            </w:pPr>
          </w:p>
        </w:tc>
        <w:tc>
          <w:tcPr>
            <w:tcW w:w="1501" w:type="dxa"/>
          </w:tcPr>
          <w:p w14:paraId="43384AB8" w14:textId="77777777" w:rsidR="004F733B" w:rsidRPr="004F733B" w:rsidRDefault="004F733B" w:rsidP="004F733B">
            <w:pPr>
              <w:spacing w:after="0" w:line="240" w:lineRule="auto"/>
            </w:pPr>
          </w:p>
        </w:tc>
      </w:tr>
      <w:tr w:rsidR="004F733B" w:rsidRPr="004F733B" w14:paraId="54B7DFA5" w14:textId="77777777" w:rsidTr="00283974">
        <w:tc>
          <w:tcPr>
            <w:tcW w:w="1783" w:type="dxa"/>
          </w:tcPr>
          <w:p w14:paraId="01F500CE" w14:textId="77777777" w:rsidR="004F733B" w:rsidRPr="004F733B" w:rsidRDefault="004F733B" w:rsidP="004F733B">
            <w:pPr>
              <w:spacing w:after="0" w:line="240" w:lineRule="auto"/>
              <w:rPr>
                <w:b/>
                <w:iCs/>
              </w:rPr>
            </w:pPr>
          </w:p>
        </w:tc>
        <w:tc>
          <w:tcPr>
            <w:tcW w:w="1603" w:type="dxa"/>
          </w:tcPr>
          <w:p w14:paraId="2F2C99F5" w14:textId="77777777" w:rsidR="004F733B" w:rsidRPr="004F733B" w:rsidRDefault="004F733B" w:rsidP="004F733B">
            <w:pPr>
              <w:spacing w:after="0" w:line="240" w:lineRule="auto"/>
            </w:pPr>
          </w:p>
        </w:tc>
        <w:tc>
          <w:tcPr>
            <w:tcW w:w="1542" w:type="dxa"/>
          </w:tcPr>
          <w:p w14:paraId="5D1B0B8B" w14:textId="77777777" w:rsidR="004F733B" w:rsidRPr="004F733B" w:rsidRDefault="004F733B" w:rsidP="004F733B">
            <w:pPr>
              <w:spacing w:after="0" w:line="240" w:lineRule="auto"/>
            </w:pPr>
          </w:p>
        </w:tc>
        <w:tc>
          <w:tcPr>
            <w:tcW w:w="1703" w:type="dxa"/>
          </w:tcPr>
          <w:p w14:paraId="7196C589" w14:textId="77777777" w:rsidR="004F733B" w:rsidRPr="004F733B" w:rsidRDefault="004F733B" w:rsidP="004F733B">
            <w:pPr>
              <w:spacing w:after="0" w:line="240" w:lineRule="auto"/>
            </w:pPr>
          </w:p>
        </w:tc>
        <w:tc>
          <w:tcPr>
            <w:tcW w:w="1501" w:type="dxa"/>
          </w:tcPr>
          <w:p w14:paraId="40250424" w14:textId="77777777" w:rsidR="004F733B" w:rsidRPr="004F733B" w:rsidRDefault="004F733B" w:rsidP="004F733B">
            <w:pPr>
              <w:spacing w:after="0" w:line="240" w:lineRule="auto"/>
            </w:pPr>
          </w:p>
        </w:tc>
        <w:tc>
          <w:tcPr>
            <w:tcW w:w="1501" w:type="dxa"/>
          </w:tcPr>
          <w:p w14:paraId="671CBE28" w14:textId="77777777" w:rsidR="004F733B" w:rsidRPr="004F733B" w:rsidRDefault="004F733B" w:rsidP="004F733B">
            <w:pPr>
              <w:spacing w:after="0" w:line="240" w:lineRule="auto"/>
            </w:pPr>
          </w:p>
        </w:tc>
      </w:tr>
      <w:tr w:rsidR="004F733B" w:rsidRPr="004F733B" w14:paraId="6D2F37E4" w14:textId="77777777" w:rsidTr="00283974">
        <w:tc>
          <w:tcPr>
            <w:tcW w:w="1783" w:type="dxa"/>
          </w:tcPr>
          <w:p w14:paraId="2D0B91FD" w14:textId="77777777" w:rsidR="004F733B" w:rsidRPr="004F733B" w:rsidRDefault="004F733B" w:rsidP="004F733B">
            <w:pPr>
              <w:spacing w:after="0" w:line="240" w:lineRule="auto"/>
              <w:rPr>
                <w:b/>
                <w:iCs/>
              </w:rPr>
            </w:pPr>
          </w:p>
        </w:tc>
        <w:tc>
          <w:tcPr>
            <w:tcW w:w="1603" w:type="dxa"/>
          </w:tcPr>
          <w:p w14:paraId="2FEC509B" w14:textId="77777777" w:rsidR="004F733B" w:rsidRPr="004F733B" w:rsidRDefault="004F733B" w:rsidP="004F733B">
            <w:pPr>
              <w:spacing w:after="0" w:line="240" w:lineRule="auto"/>
            </w:pPr>
          </w:p>
        </w:tc>
        <w:tc>
          <w:tcPr>
            <w:tcW w:w="1542" w:type="dxa"/>
          </w:tcPr>
          <w:p w14:paraId="17DD1EE8" w14:textId="77777777" w:rsidR="004F733B" w:rsidRPr="004F733B" w:rsidRDefault="004F733B" w:rsidP="004F733B">
            <w:pPr>
              <w:spacing w:after="0" w:line="240" w:lineRule="auto"/>
            </w:pPr>
          </w:p>
        </w:tc>
        <w:tc>
          <w:tcPr>
            <w:tcW w:w="1703" w:type="dxa"/>
          </w:tcPr>
          <w:p w14:paraId="18F76088" w14:textId="77777777" w:rsidR="004F733B" w:rsidRPr="004F733B" w:rsidRDefault="004F733B" w:rsidP="004F733B">
            <w:pPr>
              <w:spacing w:after="0" w:line="240" w:lineRule="auto"/>
            </w:pPr>
          </w:p>
        </w:tc>
        <w:tc>
          <w:tcPr>
            <w:tcW w:w="1501" w:type="dxa"/>
          </w:tcPr>
          <w:p w14:paraId="653F085D" w14:textId="77777777" w:rsidR="004F733B" w:rsidRPr="004F733B" w:rsidRDefault="004F733B" w:rsidP="004F733B">
            <w:pPr>
              <w:spacing w:after="0" w:line="240" w:lineRule="auto"/>
            </w:pPr>
          </w:p>
        </w:tc>
        <w:tc>
          <w:tcPr>
            <w:tcW w:w="1501" w:type="dxa"/>
          </w:tcPr>
          <w:p w14:paraId="3E30B226" w14:textId="77777777" w:rsidR="004F733B" w:rsidRPr="004F733B" w:rsidRDefault="004F733B" w:rsidP="004F733B">
            <w:pPr>
              <w:spacing w:after="0" w:line="240" w:lineRule="auto"/>
            </w:pPr>
          </w:p>
        </w:tc>
      </w:tr>
      <w:tr w:rsidR="004F733B" w:rsidRPr="004F733B" w14:paraId="6BB3C2B5" w14:textId="77777777" w:rsidTr="00283974">
        <w:tc>
          <w:tcPr>
            <w:tcW w:w="1783" w:type="dxa"/>
          </w:tcPr>
          <w:p w14:paraId="478008BC" w14:textId="77777777" w:rsidR="004F733B" w:rsidRPr="004F733B" w:rsidRDefault="004F733B" w:rsidP="004F733B">
            <w:pPr>
              <w:spacing w:after="0" w:line="240" w:lineRule="auto"/>
              <w:rPr>
                <w:b/>
                <w:iCs/>
              </w:rPr>
            </w:pPr>
          </w:p>
        </w:tc>
        <w:tc>
          <w:tcPr>
            <w:tcW w:w="1603" w:type="dxa"/>
          </w:tcPr>
          <w:p w14:paraId="15DBE526" w14:textId="77777777" w:rsidR="004F733B" w:rsidRPr="004F733B" w:rsidRDefault="004F733B" w:rsidP="004F733B">
            <w:pPr>
              <w:spacing w:after="0" w:line="240" w:lineRule="auto"/>
            </w:pPr>
          </w:p>
        </w:tc>
        <w:tc>
          <w:tcPr>
            <w:tcW w:w="1542" w:type="dxa"/>
          </w:tcPr>
          <w:p w14:paraId="2FF295E8" w14:textId="77777777" w:rsidR="004F733B" w:rsidRPr="004F733B" w:rsidRDefault="004F733B" w:rsidP="004F733B">
            <w:pPr>
              <w:spacing w:after="0" w:line="240" w:lineRule="auto"/>
            </w:pPr>
          </w:p>
        </w:tc>
        <w:tc>
          <w:tcPr>
            <w:tcW w:w="1703" w:type="dxa"/>
          </w:tcPr>
          <w:p w14:paraId="086DBA7A" w14:textId="77777777" w:rsidR="004F733B" w:rsidRPr="004F733B" w:rsidRDefault="004F733B" w:rsidP="004F733B">
            <w:pPr>
              <w:spacing w:after="0" w:line="240" w:lineRule="auto"/>
            </w:pPr>
          </w:p>
        </w:tc>
        <w:tc>
          <w:tcPr>
            <w:tcW w:w="1501" w:type="dxa"/>
          </w:tcPr>
          <w:p w14:paraId="7497A1F3" w14:textId="77777777" w:rsidR="004F733B" w:rsidRPr="004F733B" w:rsidRDefault="004F733B" w:rsidP="004F733B">
            <w:pPr>
              <w:spacing w:after="0" w:line="240" w:lineRule="auto"/>
            </w:pPr>
          </w:p>
        </w:tc>
        <w:tc>
          <w:tcPr>
            <w:tcW w:w="1501" w:type="dxa"/>
          </w:tcPr>
          <w:p w14:paraId="782CD9FD" w14:textId="77777777" w:rsidR="004F733B" w:rsidRPr="004F733B" w:rsidRDefault="004F733B" w:rsidP="004F733B">
            <w:pPr>
              <w:spacing w:after="0" w:line="240" w:lineRule="auto"/>
            </w:pPr>
          </w:p>
        </w:tc>
      </w:tr>
    </w:tbl>
    <w:p w14:paraId="17E604E5" w14:textId="77777777" w:rsidR="004F733B" w:rsidRPr="00B357F5" w:rsidRDefault="004F733B" w:rsidP="004F733B">
      <w:pPr>
        <w:rPr>
          <w:rFonts w:ascii="Arial" w:hAnsi="Arial" w:cs="Arial"/>
          <w:i/>
        </w:rPr>
      </w:pPr>
      <w:r w:rsidRPr="00B357F5">
        <w:rPr>
          <w:rFonts w:ascii="Arial" w:hAnsi="Arial" w:cs="Arial"/>
          <w:i/>
        </w:rPr>
        <w:t>(Refer to the Guidance Notes for examples of appropriate targets).</w:t>
      </w:r>
    </w:p>
    <w:p w14:paraId="6D2C5197" w14:textId="77777777" w:rsidR="00A20461" w:rsidRPr="006E62A9" w:rsidRDefault="00A20461" w:rsidP="00A20461">
      <w:pPr>
        <w:rPr>
          <w:rFonts w:ascii="MetaNormal-Roman" w:hAnsi="MetaNormal-Roman"/>
          <w:b/>
        </w:rPr>
      </w:pPr>
    </w:p>
    <w:p w14:paraId="354E82E7" w14:textId="77777777" w:rsidR="00C733F5" w:rsidRPr="00B357F5" w:rsidRDefault="00C733F5" w:rsidP="00C733F5">
      <w:pPr>
        <w:pStyle w:val="Heading3"/>
      </w:pPr>
      <w:bookmarkStart w:id="15" w:name="_Toc72927482"/>
      <w:r w:rsidRPr="00B357F5">
        <w:t>5.0 Sustainable Travel Opportunities</w:t>
      </w:r>
      <w:bookmarkEnd w:id="15"/>
    </w:p>
    <w:p w14:paraId="2000B80E" w14:textId="77777777" w:rsidR="00C733F5" w:rsidRPr="00B357F5" w:rsidRDefault="00C733F5" w:rsidP="00C733F5">
      <w:pPr>
        <w:pStyle w:val="Heading4"/>
      </w:pPr>
    </w:p>
    <w:p w14:paraId="56A1A649" w14:textId="77777777" w:rsidR="00C733F5" w:rsidRPr="00C733F5" w:rsidRDefault="00C733F5" w:rsidP="00C733F5">
      <w:pPr>
        <w:pStyle w:val="Heading3"/>
        <w:rPr>
          <w:sz w:val="28"/>
          <w:szCs w:val="28"/>
        </w:rPr>
      </w:pPr>
      <w:bookmarkStart w:id="16" w:name="_Toc72927483"/>
      <w:r w:rsidRPr="00C733F5">
        <w:rPr>
          <w:sz w:val="28"/>
          <w:szCs w:val="28"/>
        </w:rPr>
        <w:t>5.1 Walking and Cycling</w:t>
      </w:r>
      <w:bookmarkEnd w:id="16"/>
    </w:p>
    <w:p w14:paraId="12751703" w14:textId="77777777" w:rsidR="00C733F5" w:rsidRPr="00B357F5" w:rsidRDefault="00C733F5" w:rsidP="00C733F5"/>
    <w:p w14:paraId="3100956C" w14:textId="77777777" w:rsidR="00C733F5" w:rsidRPr="00B357F5" w:rsidRDefault="00C733F5" w:rsidP="00C733F5">
      <w:r w:rsidRPr="00B357F5">
        <w:rPr>
          <w:szCs w:val="24"/>
        </w:rPr>
        <w:t xml:space="preserve">Use this section to detail the opportunities available to encourage employees to walk or cycle as an alternative to driving alone.  </w:t>
      </w:r>
    </w:p>
    <w:p w14:paraId="7E712713" w14:textId="77777777" w:rsidR="00C733F5" w:rsidRPr="00B357F5" w:rsidRDefault="00C733F5" w:rsidP="00C733F5"/>
    <w:p w14:paraId="55F4F1BF" w14:textId="77777777" w:rsidR="00C733F5" w:rsidRPr="00B357F5" w:rsidRDefault="00C733F5" w:rsidP="00C733F5">
      <w:pPr>
        <w:pStyle w:val="Normalbeforebullets"/>
      </w:pPr>
      <w:r w:rsidRPr="00B357F5">
        <w:t xml:space="preserve">The following measures that promote travel choice and should be included within your </w:t>
      </w:r>
      <w:r w:rsidRPr="00B357F5">
        <w:rPr>
          <w:b/>
          <w:bCs/>
        </w:rPr>
        <w:t>Travel Plan</w:t>
      </w:r>
      <w:r w:rsidRPr="00B357F5">
        <w:t xml:space="preserve"> (as a minimum) are:</w:t>
      </w:r>
    </w:p>
    <w:p w14:paraId="30EB1151" w14:textId="77777777" w:rsidR="00C733F5" w:rsidRPr="00B357F5" w:rsidRDefault="00C733F5" w:rsidP="00C733F5">
      <w:pPr>
        <w:pStyle w:val="ListBullet"/>
      </w:pPr>
      <w:r w:rsidRPr="00B357F5">
        <w:t>Advertising the health benefits of walking and cycling through promotional material.</w:t>
      </w:r>
    </w:p>
    <w:p w14:paraId="45041D9A" w14:textId="77777777" w:rsidR="00C733F5" w:rsidRPr="00B357F5" w:rsidRDefault="00C733F5" w:rsidP="00C733F5">
      <w:pPr>
        <w:pStyle w:val="ListBullet"/>
      </w:pPr>
      <w:r w:rsidRPr="00B357F5">
        <w:t xml:space="preserve">Encouraging people to cycle to and from the site by ensuring </w:t>
      </w:r>
      <w:r w:rsidRPr="00B357F5">
        <w:rPr>
          <w:szCs w:val="24"/>
        </w:rPr>
        <w:t xml:space="preserve">cycle parking facilities for employees and visitors are widely available. </w:t>
      </w:r>
    </w:p>
    <w:p w14:paraId="49F07A3B" w14:textId="77777777" w:rsidR="00C733F5" w:rsidRPr="00B357F5" w:rsidRDefault="00C733F5" w:rsidP="00C733F5">
      <w:pPr>
        <w:pStyle w:val="ListBullet"/>
        <w:rPr>
          <w:b/>
          <w:szCs w:val="24"/>
        </w:rPr>
      </w:pPr>
      <w:r w:rsidRPr="00B357F5">
        <w:rPr>
          <w:szCs w:val="24"/>
        </w:rPr>
        <w:t xml:space="preserve">Distribution of walking and cycling maps/leaflets. </w:t>
      </w:r>
    </w:p>
    <w:p w14:paraId="298E08BE" w14:textId="77777777" w:rsidR="00C733F5" w:rsidRPr="00B357F5" w:rsidRDefault="00C733F5" w:rsidP="00C733F5">
      <w:pPr>
        <w:pStyle w:val="ListBullet"/>
        <w:rPr>
          <w:szCs w:val="24"/>
        </w:rPr>
      </w:pPr>
      <w:r w:rsidRPr="00B357F5">
        <w:rPr>
          <w:szCs w:val="24"/>
        </w:rPr>
        <w:t xml:space="preserve">Details of nearby walking/cycling outlets. </w:t>
      </w:r>
    </w:p>
    <w:p w14:paraId="48F23CA9" w14:textId="77777777" w:rsidR="00C733F5" w:rsidRPr="00B357F5" w:rsidRDefault="00C733F5" w:rsidP="00C733F5">
      <w:pPr>
        <w:pStyle w:val="ListParagraph"/>
        <w:numPr>
          <w:ilvl w:val="0"/>
          <w:numId w:val="0"/>
        </w:numPr>
        <w:ind w:left="284"/>
        <w:rPr>
          <w:rFonts w:ascii="Arial" w:hAnsi="Arial" w:cs="Arial"/>
          <w:szCs w:val="24"/>
        </w:rPr>
      </w:pPr>
    </w:p>
    <w:p w14:paraId="100DFEDB" w14:textId="77777777" w:rsidR="00C733F5" w:rsidRPr="00B357F5" w:rsidRDefault="00C733F5" w:rsidP="00C733F5">
      <w:pPr>
        <w:rPr>
          <w:rFonts w:ascii="Arial" w:hAnsi="Arial" w:cs="Arial"/>
          <w:szCs w:val="24"/>
        </w:rPr>
      </w:pPr>
      <w:r w:rsidRPr="00B357F5">
        <w:rPr>
          <w:rFonts w:ascii="Arial" w:hAnsi="Arial" w:cs="Arial"/>
          <w:szCs w:val="24"/>
        </w:rPr>
        <w:t>(See Guidance Notes for further information and examples)</w:t>
      </w:r>
    </w:p>
    <w:p w14:paraId="03F6DAC6" w14:textId="77777777" w:rsidR="00C733F5" w:rsidRPr="00B357F5" w:rsidRDefault="00C733F5" w:rsidP="00C733F5">
      <w:pPr>
        <w:rPr>
          <w:rFonts w:ascii="Arial" w:hAnsi="Arial" w:cs="Arial"/>
          <w:sz w:val="28"/>
          <w:szCs w:val="28"/>
        </w:rPr>
      </w:pPr>
    </w:p>
    <w:p w14:paraId="30338EC9" w14:textId="77777777" w:rsidR="00C733F5" w:rsidRPr="00C733F5" w:rsidRDefault="00C733F5" w:rsidP="00C733F5">
      <w:pPr>
        <w:pStyle w:val="Heading3"/>
        <w:rPr>
          <w:sz w:val="28"/>
          <w:szCs w:val="28"/>
        </w:rPr>
      </w:pPr>
      <w:bookmarkStart w:id="17" w:name="_Toc72927484"/>
      <w:r w:rsidRPr="00C733F5">
        <w:rPr>
          <w:sz w:val="28"/>
          <w:szCs w:val="28"/>
        </w:rPr>
        <w:t>5.2 Public Transport</w:t>
      </w:r>
      <w:bookmarkEnd w:id="17"/>
      <w:r w:rsidRPr="00C733F5">
        <w:rPr>
          <w:sz w:val="28"/>
          <w:szCs w:val="28"/>
        </w:rPr>
        <w:t xml:space="preserve"> </w:t>
      </w:r>
    </w:p>
    <w:p w14:paraId="44F978FB" w14:textId="77777777" w:rsidR="00C733F5" w:rsidRPr="00B357F5" w:rsidRDefault="00C733F5" w:rsidP="00C733F5"/>
    <w:p w14:paraId="31A3055C" w14:textId="77777777" w:rsidR="00C733F5" w:rsidRPr="00B357F5" w:rsidRDefault="00C733F5" w:rsidP="00C733F5">
      <w:r w:rsidRPr="00B357F5">
        <w:rPr>
          <w:szCs w:val="24"/>
        </w:rPr>
        <w:t xml:space="preserve">Use this section to detail the opportunities available to encourage employees and visitors to use local public transport services as an alternative to driving alone.  </w:t>
      </w:r>
    </w:p>
    <w:p w14:paraId="56115B89" w14:textId="77777777" w:rsidR="00C733F5" w:rsidRPr="00B357F5" w:rsidRDefault="00C733F5" w:rsidP="00C733F5"/>
    <w:p w14:paraId="72F16AB0" w14:textId="77777777" w:rsidR="00C733F5" w:rsidRPr="00B357F5" w:rsidRDefault="00C733F5" w:rsidP="00C733F5">
      <w:pPr>
        <w:pStyle w:val="Normalbeforebullets"/>
      </w:pPr>
      <w:r w:rsidRPr="00B357F5">
        <w:t xml:space="preserve">The following measures that promote travel choice and should be included within your </w:t>
      </w:r>
      <w:r w:rsidRPr="00B357F5">
        <w:rPr>
          <w:b/>
          <w:bCs/>
        </w:rPr>
        <w:t>Travel Plan</w:t>
      </w:r>
      <w:r w:rsidRPr="00B357F5">
        <w:t xml:space="preserve"> (as a minimum) are:</w:t>
      </w:r>
    </w:p>
    <w:p w14:paraId="3296CC90" w14:textId="77777777" w:rsidR="00C733F5" w:rsidRPr="00B357F5" w:rsidRDefault="00C733F5" w:rsidP="00C733F5">
      <w:pPr>
        <w:pStyle w:val="ListBullet"/>
        <w:rPr>
          <w:b/>
          <w:sz w:val="28"/>
        </w:rPr>
      </w:pPr>
      <w:r w:rsidRPr="00B357F5">
        <w:t>Provision of timetable and route map information.</w:t>
      </w:r>
    </w:p>
    <w:p w14:paraId="5E327612" w14:textId="77777777" w:rsidR="00C733F5" w:rsidRPr="00B357F5" w:rsidRDefault="00C733F5" w:rsidP="00C733F5">
      <w:pPr>
        <w:pStyle w:val="ListBullet"/>
        <w:rPr>
          <w:b/>
          <w:sz w:val="28"/>
        </w:rPr>
      </w:pPr>
      <w:r w:rsidRPr="00B357F5">
        <w:t xml:space="preserve">Provision of taster bus/rail tickets. </w:t>
      </w:r>
    </w:p>
    <w:p w14:paraId="50E86E80" w14:textId="77777777" w:rsidR="00C733F5" w:rsidRPr="00B357F5" w:rsidRDefault="00C733F5" w:rsidP="00C733F5">
      <w:pPr>
        <w:pStyle w:val="ListBullet"/>
      </w:pPr>
      <w:r w:rsidRPr="00B357F5">
        <w:t>Continuous review and update of bus/train timetable and service information, as appropriate.</w:t>
      </w:r>
    </w:p>
    <w:p w14:paraId="7FE3F5CB" w14:textId="77777777" w:rsidR="00C733F5" w:rsidRPr="00B357F5" w:rsidRDefault="00C733F5" w:rsidP="00C733F5">
      <w:pPr>
        <w:pStyle w:val="ListBullet"/>
      </w:pPr>
      <w:r w:rsidRPr="00B357F5">
        <w:t>Bus and train timetable information accessible via the development notice board / company websites</w:t>
      </w:r>
    </w:p>
    <w:p w14:paraId="67597005" w14:textId="77777777" w:rsidR="00C733F5" w:rsidRPr="00B357F5" w:rsidRDefault="00C733F5" w:rsidP="00C733F5">
      <w:pPr>
        <w:pStyle w:val="ListBullet"/>
      </w:pPr>
      <w:r w:rsidRPr="00B357F5">
        <w:t xml:space="preserve">Links to information services, e.g. National Rail Enquiries and </w:t>
      </w:r>
      <w:proofErr w:type="spellStart"/>
      <w:r w:rsidRPr="00B357F5">
        <w:t>Traveline</w:t>
      </w:r>
      <w:proofErr w:type="spellEnd"/>
    </w:p>
    <w:p w14:paraId="6D2B52A5" w14:textId="77777777" w:rsidR="00C733F5" w:rsidRPr="00B357F5" w:rsidRDefault="00C733F5" w:rsidP="00C733F5">
      <w:pPr>
        <w:pStyle w:val="ListBullet"/>
      </w:pPr>
      <w:r w:rsidRPr="00B357F5">
        <w:t>Details of service providers, for example First / Arriva etc..</w:t>
      </w:r>
    </w:p>
    <w:p w14:paraId="320E742F" w14:textId="77777777" w:rsidR="00C733F5" w:rsidRPr="00B357F5" w:rsidRDefault="00C733F5" w:rsidP="00C733F5">
      <w:pPr>
        <w:pStyle w:val="ListBullet"/>
      </w:pPr>
      <w:r w:rsidRPr="00B357F5">
        <w:t>Bus/train user groups</w:t>
      </w:r>
    </w:p>
    <w:p w14:paraId="6F8C0CCF" w14:textId="77777777" w:rsidR="00C733F5" w:rsidRPr="00B357F5" w:rsidRDefault="00C733F5" w:rsidP="00C733F5">
      <w:pPr>
        <w:rPr>
          <w:rFonts w:ascii="Arial" w:hAnsi="Arial" w:cs="Arial"/>
          <w:b/>
          <w:sz w:val="28"/>
          <w:szCs w:val="24"/>
        </w:rPr>
      </w:pPr>
    </w:p>
    <w:p w14:paraId="1B3F8EF1" w14:textId="660F1646" w:rsidR="00C733F5" w:rsidRPr="00C733F5" w:rsidRDefault="00C733F5" w:rsidP="00C733F5">
      <w:r w:rsidRPr="00B357F5">
        <w:t>(See Guidance Notes for further information and examples)</w:t>
      </w:r>
    </w:p>
    <w:p w14:paraId="705B77F5" w14:textId="77777777" w:rsidR="00C733F5" w:rsidRDefault="00C733F5" w:rsidP="00C733F5">
      <w:pPr>
        <w:ind w:left="709"/>
        <w:rPr>
          <w:rFonts w:ascii="MetaBold-Roman" w:hAnsi="MetaBold-Roman"/>
          <w:sz w:val="28"/>
          <w:szCs w:val="28"/>
        </w:rPr>
      </w:pPr>
    </w:p>
    <w:p w14:paraId="0015EBFE" w14:textId="77777777" w:rsidR="00C733F5" w:rsidRPr="00C733F5" w:rsidRDefault="00C733F5" w:rsidP="00C733F5">
      <w:pPr>
        <w:pStyle w:val="Heading3"/>
        <w:rPr>
          <w:sz w:val="28"/>
          <w:szCs w:val="28"/>
        </w:rPr>
      </w:pPr>
      <w:bookmarkStart w:id="18" w:name="_Toc72927485"/>
      <w:r w:rsidRPr="00C733F5">
        <w:rPr>
          <w:sz w:val="28"/>
          <w:szCs w:val="28"/>
        </w:rPr>
        <w:t>5.3 Car Park Management</w:t>
      </w:r>
      <w:bookmarkEnd w:id="18"/>
    </w:p>
    <w:p w14:paraId="640B17A8" w14:textId="77777777" w:rsidR="00C733F5" w:rsidRPr="00B357F5" w:rsidRDefault="00C733F5" w:rsidP="00C733F5"/>
    <w:p w14:paraId="18978491" w14:textId="2532795C" w:rsidR="00C733F5" w:rsidRPr="00B357F5" w:rsidRDefault="00C733F5" w:rsidP="00C733F5">
      <w:pPr>
        <w:rPr>
          <w:szCs w:val="24"/>
        </w:rPr>
      </w:pPr>
      <w:r w:rsidRPr="00B357F5">
        <w:rPr>
          <w:szCs w:val="24"/>
        </w:rPr>
        <w:t>Use this section to detail the car parking provision for staff and visitors to the site.  Outline if there is a parking policy for employees and visitors and also the number of spaces available</w:t>
      </w:r>
      <w:r w:rsidR="00D11975">
        <w:rPr>
          <w:szCs w:val="24"/>
        </w:rPr>
        <w:t xml:space="preserve"> for each occupant of the site</w:t>
      </w:r>
      <w:r w:rsidRPr="00B357F5">
        <w:rPr>
          <w:szCs w:val="24"/>
        </w:rPr>
        <w:t xml:space="preserve">. </w:t>
      </w:r>
    </w:p>
    <w:p w14:paraId="07C56B72" w14:textId="77777777" w:rsidR="00C733F5" w:rsidRPr="00B357F5" w:rsidRDefault="00C733F5" w:rsidP="00C733F5">
      <w:pPr>
        <w:rPr>
          <w:b/>
        </w:rPr>
      </w:pPr>
    </w:p>
    <w:p w14:paraId="3BB7B3CE" w14:textId="77777777" w:rsidR="00C733F5" w:rsidRPr="006E6B93" w:rsidRDefault="00C733F5" w:rsidP="00C733F5">
      <w:pPr>
        <w:pStyle w:val="Heading4"/>
      </w:pPr>
      <w:r w:rsidRPr="00B357F5">
        <w:tab/>
      </w:r>
      <w:r w:rsidRPr="006E6B93">
        <w:t>5.3.1 Car Sharing</w:t>
      </w:r>
    </w:p>
    <w:p w14:paraId="1179B2F1" w14:textId="77777777" w:rsidR="00C733F5" w:rsidRPr="00B357F5" w:rsidRDefault="00C733F5" w:rsidP="00C733F5">
      <w:pPr>
        <w:rPr>
          <w:rFonts w:ascii="Arial" w:hAnsi="Arial" w:cs="Arial"/>
          <w:sz w:val="28"/>
          <w:szCs w:val="28"/>
        </w:rPr>
      </w:pPr>
    </w:p>
    <w:p w14:paraId="04D27782" w14:textId="77777777" w:rsidR="00C733F5" w:rsidRPr="00B357F5" w:rsidRDefault="00C733F5" w:rsidP="00C733F5">
      <w:pPr>
        <w:rPr>
          <w:rFonts w:ascii="Arial" w:hAnsi="Arial" w:cs="Arial"/>
          <w:szCs w:val="24"/>
        </w:rPr>
      </w:pPr>
      <w:r w:rsidRPr="00B357F5">
        <w:rPr>
          <w:rFonts w:ascii="Arial" w:hAnsi="Arial" w:cs="Arial"/>
          <w:szCs w:val="24"/>
        </w:rPr>
        <w:t xml:space="preserve">Use this section to detail how the </w:t>
      </w:r>
      <w:r w:rsidRPr="00B357F5">
        <w:rPr>
          <w:rFonts w:ascii="Arial" w:hAnsi="Arial" w:cs="Arial"/>
          <w:b/>
          <w:szCs w:val="24"/>
        </w:rPr>
        <w:t>Travel Plan</w:t>
      </w:r>
      <w:r w:rsidRPr="00B357F5">
        <w:rPr>
          <w:rFonts w:ascii="Arial" w:hAnsi="Arial" w:cs="Arial"/>
          <w:szCs w:val="24"/>
        </w:rPr>
        <w:t xml:space="preserve"> will promote car sharing, and what initiatives will be introduced.</w:t>
      </w:r>
    </w:p>
    <w:p w14:paraId="193F734C" w14:textId="77777777" w:rsidR="00C733F5" w:rsidRPr="00B357F5" w:rsidRDefault="00C733F5" w:rsidP="00C733F5">
      <w:pPr>
        <w:rPr>
          <w:rFonts w:ascii="Arial" w:hAnsi="Arial" w:cs="Arial"/>
          <w:szCs w:val="24"/>
        </w:rPr>
      </w:pPr>
    </w:p>
    <w:p w14:paraId="3236DF83" w14:textId="77777777" w:rsidR="00C733F5" w:rsidRPr="00B357F5" w:rsidRDefault="00C733F5" w:rsidP="00C733F5">
      <w:pPr>
        <w:pStyle w:val="Normalbeforebullets"/>
      </w:pPr>
      <w:r w:rsidRPr="00B357F5">
        <w:t xml:space="preserve">The following measures that promote travel choice and should be included within your </w:t>
      </w:r>
      <w:r w:rsidRPr="00B357F5">
        <w:rPr>
          <w:b/>
          <w:bCs/>
        </w:rPr>
        <w:t>Travel Plan</w:t>
      </w:r>
      <w:r w:rsidRPr="00B357F5">
        <w:t xml:space="preserve"> (as a minimum) are:</w:t>
      </w:r>
    </w:p>
    <w:p w14:paraId="7E296134" w14:textId="77777777" w:rsidR="00C733F5" w:rsidRPr="00B357F5" w:rsidRDefault="00C733F5" w:rsidP="00C733F5">
      <w:pPr>
        <w:rPr>
          <w:rFonts w:ascii="Arial" w:hAnsi="Arial" w:cs="Arial"/>
          <w:szCs w:val="24"/>
        </w:rPr>
      </w:pPr>
    </w:p>
    <w:p w14:paraId="14830613" w14:textId="77777777" w:rsidR="00C733F5" w:rsidRPr="00B357F5" w:rsidRDefault="00C733F5" w:rsidP="00C733F5">
      <w:pPr>
        <w:pStyle w:val="ListBullet"/>
      </w:pPr>
      <w:r w:rsidRPr="00B357F5">
        <w:t xml:space="preserve">Signpost employees to </w:t>
      </w:r>
      <w:hyperlink r:id="rId10" w:history="1">
        <w:r w:rsidRPr="00B357F5">
          <w:rPr>
            <w:rStyle w:val="Hyperlink"/>
            <w:rFonts w:ascii="Arial" w:hAnsi="Arial" w:cs="Arial"/>
            <w:szCs w:val="24"/>
          </w:rPr>
          <w:t>www.essexcarshare.com</w:t>
        </w:r>
      </w:hyperlink>
      <w:r w:rsidRPr="00B357F5">
        <w:t xml:space="preserve"> - Essex County Council’s branded car share scheme which enables people to join for free and search for potential car share matches. It’s quick, simple and free. Once someone has joined, they will be matched up with potential sharers as a driver or passenger – consider this when processing applications for parking permits</w:t>
      </w:r>
    </w:p>
    <w:p w14:paraId="018CB5E3" w14:textId="10B3C011" w:rsidR="00C733F5" w:rsidRPr="00B357F5" w:rsidRDefault="00C733F5" w:rsidP="00C733F5">
      <w:pPr>
        <w:pStyle w:val="ListBullet"/>
      </w:pPr>
      <w:r w:rsidRPr="00B357F5">
        <w:t>Organise coffee mornings or promotional events</w:t>
      </w:r>
      <w:r w:rsidR="00D11975">
        <w:t>, across organisations on the site,</w:t>
      </w:r>
      <w:r w:rsidRPr="00B357F5">
        <w:t xml:space="preserve"> to help potential car sharers meet </w:t>
      </w:r>
    </w:p>
    <w:p w14:paraId="0E2A74AC" w14:textId="77777777" w:rsidR="00C733F5" w:rsidRPr="00B357F5" w:rsidRDefault="00C733F5" w:rsidP="00C733F5">
      <w:pPr>
        <w:pStyle w:val="ListBullet"/>
        <w:numPr>
          <w:ilvl w:val="0"/>
          <w:numId w:val="0"/>
        </w:numPr>
        <w:ind w:left="284"/>
      </w:pPr>
    </w:p>
    <w:p w14:paraId="3398E6D5" w14:textId="5BFD70F1" w:rsidR="00C733F5" w:rsidRPr="00C733F5" w:rsidRDefault="00C733F5" w:rsidP="00C733F5">
      <w:pPr>
        <w:rPr>
          <w:i/>
          <w:iCs/>
        </w:rPr>
      </w:pPr>
      <w:r w:rsidRPr="00C733F5">
        <w:rPr>
          <w:i/>
          <w:iCs/>
        </w:rPr>
        <w:t xml:space="preserve"> (See Guidance Notes for further information and examples)</w:t>
      </w:r>
    </w:p>
    <w:p w14:paraId="0BDC40E7" w14:textId="77777777" w:rsidR="00C733F5" w:rsidRPr="00C733F5" w:rsidRDefault="00C733F5" w:rsidP="00C733F5">
      <w:pPr>
        <w:pStyle w:val="Heading3"/>
        <w:rPr>
          <w:sz w:val="28"/>
          <w:szCs w:val="28"/>
        </w:rPr>
      </w:pPr>
      <w:bookmarkStart w:id="19" w:name="_Toc72927486"/>
      <w:r w:rsidRPr="00C733F5">
        <w:rPr>
          <w:sz w:val="28"/>
          <w:szCs w:val="28"/>
        </w:rPr>
        <w:t>5.4 Working Practices</w:t>
      </w:r>
      <w:bookmarkEnd w:id="19"/>
    </w:p>
    <w:p w14:paraId="1BB28CA3" w14:textId="77777777" w:rsidR="00C733F5" w:rsidRDefault="00C733F5" w:rsidP="00C733F5"/>
    <w:p w14:paraId="2BCA1994" w14:textId="77777777" w:rsidR="00C733F5" w:rsidRPr="00B357F5" w:rsidRDefault="00C733F5" w:rsidP="00C733F5">
      <w:pPr>
        <w:rPr>
          <w:rFonts w:ascii="Arial" w:hAnsi="Arial" w:cs="Arial"/>
        </w:rPr>
      </w:pPr>
      <w:r w:rsidRPr="00B357F5">
        <w:rPr>
          <w:rFonts w:ascii="Arial" w:hAnsi="Arial" w:cs="Arial"/>
        </w:rPr>
        <w:t xml:space="preserve">Use this section to list any working practices which are in place and the details of them, which may impact the </w:t>
      </w:r>
      <w:r w:rsidRPr="00B357F5">
        <w:rPr>
          <w:rFonts w:ascii="Arial" w:hAnsi="Arial" w:cs="Arial"/>
          <w:b/>
          <w:szCs w:val="24"/>
        </w:rPr>
        <w:t>Travel Plan</w:t>
      </w:r>
      <w:r w:rsidRPr="00B357F5">
        <w:rPr>
          <w:rFonts w:ascii="Arial" w:hAnsi="Arial" w:cs="Arial"/>
          <w:szCs w:val="24"/>
        </w:rPr>
        <w:t xml:space="preserve"> </w:t>
      </w:r>
      <w:r w:rsidRPr="00B357F5">
        <w:rPr>
          <w:rFonts w:ascii="Arial" w:hAnsi="Arial" w:cs="Arial"/>
        </w:rPr>
        <w:t xml:space="preserve">and travel arrangements to the site of employees. </w:t>
      </w:r>
    </w:p>
    <w:p w14:paraId="0344021F" w14:textId="77777777" w:rsidR="00C733F5" w:rsidRPr="00B357F5" w:rsidRDefault="00C733F5" w:rsidP="00C733F5">
      <w:pPr>
        <w:rPr>
          <w:rFonts w:ascii="Arial" w:hAnsi="Arial" w:cs="Arial"/>
          <w:b/>
        </w:rPr>
      </w:pPr>
    </w:p>
    <w:p w14:paraId="631215B2" w14:textId="77777777" w:rsidR="00C733F5" w:rsidRPr="00B357F5" w:rsidRDefault="00C733F5" w:rsidP="00C733F5">
      <w:pPr>
        <w:rPr>
          <w:i/>
        </w:rPr>
      </w:pPr>
      <w:r w:rsidRPr="00B357F5">
        <w:t xml:space="preserve">Working hours will vary on </w:t>
      </w:r>
      <w:r w:rsidRPr="00B357F5">
        <w:rPr>
          <w:i/>
        </w:rPr>
        <w:t>(name of development / site)</w:t>
      </w:r>
      <w:r w:rsidRPr="00B357F5">
        <w:t xml:space="preserve"> due to the number of organisations and the nature of the business. However, it is likely that the whole site will be occupied between the hours of </w:t>
      </w:r>
      <w:r w:rsidRPr="00B357F5">
        <w:rPr>
          <w:i/>
        </w:rPr>
        <w:t>(state general arrival and departure times).</w:t>
      </w:r>
    </w:p>
    <w:p w14:paraId="47D7393A" w14:textId="77777777" w:rsidR="00C733F5" w:rsidRPr="00B357F5" w:rsidRDefault="00C733F5" w:rsidP="00C733F5">
      <w:pPr>
        <w:rPr>
          <w:sz w:val="28"/>
          <w:szCs w:val="28"/>
        </w:rPr>
      </w:pPr>
    </w:p>
    <w:p w14:paraId="26BB39EB" w14:textId="77777777" w:rsidR="00C733F5" w:rsidRPr="00B357F5" w:rsidRDefault="00C733F5" w:rsidP="00C733F5">
      <w:pPr>
        <w:rPr>
          <w:i/>
          <w:iCs/>
          <w:szCs w:val="24"/>
        </w:rPr>
      </w:pPr>
      <w:r w:rsidRPr="00B357F5">
        <w:rPr>
          <w:i/>
          <w:iCs/>
          <w:szCs w:val="24"/>
        </w:rPr>
        <w:t>(See Guidance Notes for further information and examples)</w:t>
      </w:r>
    </w:p>
    <w:p w14:paraId="77A9A9A9" w14:textId="77777777" w:rsidR="00C733F5" w:rsidRPr="00B357F5" w:rsidRDefault="00C733F5" w:rsidP="00C733F5">
      <w:pPr>
        <w:rPr>
          <w:rFonts w:ascii="Arial" w:hAnsi="Arial" w:cs="Arial"/>
          <w:b/>
          <w:bCs/>
        </w:rPr>
      </w:pPr>
    </w:p>
    <w:p w14:paraId="42DEA890" w14:textId="77777777" w:rsidR="00C733F5" w:rsidRPr="00C733F5" w:rsidRDefault="00C733F5" w:rsidP="00C733F5">
      <w:pPr>
        <w:pStyle w:val="Heading3"/>
        <w:rPr>
          <w:sz w:val="28"/>
          <w:szCs w:val="28"/>
        </w:rPr>
      </w:pPr>
      <w:bookmarkStart w:id="20" w:name="_Toc72927487"/>
      <w:r w:rsidRPr="00C733F5">
        <w:rPr>
          <w:sz w:val="28"/>
          <w:szCs w:val="28"/>
        </w:rPr>
        <w:t>5.5 Marketing, Promotion and Information</w:t>
      </w:r>
      <w:bookmarkEnd w:id="20"/>
      <w:r w:rsidRPr="00C733F5">
        <w:rPr>
          <w:sz w:val="28"/>
          <w:szCs w:val="28"/>
        </w:rPr>
        <w:t xml:space="preserve"> </w:t>
      </w:r>
    </w:p>
    <w:p w14:paraId="72F57300" w14:textId="77777777" w:rsidR="00C733F5" w:rsidRPr="006E6B93" w:rsidRDefault="00C733F5" w:rsidP="00C733F5">
      <w:pPr>
        <w:pStyle w:val="Normalbeforebullets"/>
      </w:pPr>
    </w:p>
    <w:p w14:paraId="4D49CD45" w14:textId="77777777" w:rsidR="00C733F5" w:rsidRPr="00B357F5" w:rsidRDefault="00C733F5" w:rsidP="00C733F5">
      <w:pPr>
        <w:pStyle w:val="Normalbeforebullets"/>
        <w:rPr>
          <w:rFonts w:ascii="Arial" w:hAnsi="Arial" w:cs="Arial"/>
          <w:szCs w:val="24"/>
        </w:rPr>
      </w:pPr>
      <w:r w:rsidRPr="00B357F5">
        <w:rPr>
          <w:rFonts w:ascii="Arial" w:hAnsi="Arial" w:cs="Arial"/>
          <w:szCs w:val="24"/>
        </w:rPr>
        <w:t>Publicity is a key element of your</w:t>
      </w:r>
      <w:r w:rsidRPr="00B357F5">
        <w:rPr>
          <w:rFonts w:ascii="Arial" w:hAnsi="Arial" w:cs="Arial"/>
          <w:b/>
          <w:szCs w:val="24"/>
        </w:rPr>
        <w:t xml:space="preserve"> Travel Plan</w:t>
      </w:r>
      <w:r w:rsidRPr="00B357F5">
        <w:rPr>
          <w:rFonts w:ascii="Arial" w:hAnsi="Arial" w:cs="Arial"/>
          <w:szCs w:val="24"/>
        </w:rPr>
        <w:t xml:space="preserve"> as it will help you meet many of your objectives. Regular marketing and advertising is the most effective way of ensuring employees are engaged.  Consider the following:</w:t>
      </w:r>
    </w:p>
    <w:p w14:paraId="2354BD17" w14:textId="70F361E9" w:rsidR="00C733F5" w:rsidRPr="00D11975" w:rsidRDefault="00C733F5" w:rsidP="00D11975">
      <w:pPr>
        <w:pStyle w:val="ListBullet"/>
        <w:rPr>
          <w:color w:val="1F497D"/>
        </w:rPr>
      </w:pPr>
      <w:r w:rsidRPr="00B357F5">
        <w:t xml:space="preserve">Details of walking websites – for example, </w:t>
      </w:r>
      <w:hyperlink r:id="rId11" w:history="1">
        <w:r w:rsidRPr="00B357F5">
          <w:rPr>
            <w:color w:val="1F497D"/>
            <w:u w:val="single"/>
          </w:rPr>
          <w:t>www.livingstreets.org.uk</w:t>
        </w:r>
      </w:hyperlink>
      <w:r w:rsidRPr="00B357F5">
        <w:rPr>
          <w:color w:val="1F497D"/>
        </w:rPr>
        <w:t xml:space="preserve"> </w:t>
      </w:r>
      <w:r w:rsidR="00D11975">
        <w:rPr>
          <w:color w:val="1F497D"/>
        </w:rPr>
        <w:t xml:space="preserve">and </w:t>
      </w:r>
      <w:hyperlink r:id="rId12" w:history="1">
        <w:r w:rsidR="00D11975" w:rsidRPr="00485D76">
          <w:rPr>
            <w:rStyle w:val="Hyperlink"/>
          </w:rPr>
          <w:t>www.gojauntly.com</w:t>
        </w:r>
      </w:hyperlink>
      <w:r w:rsidR="00D11975">
        <w:rPr>
          <w:color w:val="1F497D"/>
        </w:rPr>
        <w:t xml:space="preserve"> </w:t>
      </w:r>
    </w:p>
    <w:p w14:paraId="04E6D9D9" w14:textId="78CA66AC" w:rsidR="00C733F5" w:rsidRPr="00B357F5" w:rsidRDefault="00C733F5" w:rsidP="00C733F5">
      <w:pPr>
        <w:pStyle w:val="ListBullet"/>
        <w:rPr>
          <w:color w:val="1F497D"/>
        </w:rPr>
      </w:pPr>
      <w:r w:rsidRPr="00B357F5">
        <w:t xml:space="preserve">Details of cycling websites – for example, </w:t>
      </w:r>
      <w:hyperlink r:id="rId13" w:history="1">
        <w:r w:rsidRPr="00B357F5">
          <w:rPr>
            <w:color w:val="1F497D"/>
            <w:u w:val="single"/>
          </w:rPr>
          <w:t>www.sustrans.org.uk</w:t>
        </w:r>
      </w:hyperlink>
      <w:r w:rsidR="00D11975" w:rsidRPr="00D11975">
        <w:t xml:space="preserve"> and</w:t>
      </w:r>
      <w:r w:rsidR="00D11975">
        <w:rPr>
          <w:color w:val="1F497D"/>
          <w:u w:val="single"/>
        </w:rPr>
        <w:t xml:space="preserve"> </w:t>
      </w:r>
      <w:hyperlink r:id="rId14" w:history="1">
        <w:r w:rsidR="00D11975" w:rsidRPr="00485D76">
          <w:rPr>
            <w:rStyle w:val="Hyperlink"/>
          </w:rPr>
          <w:t>www.lovetoride.net/essex</w:t>
        </w:r>
      </w:hyperlink>
      <w:r w:rsidR="00D11975">
        <w:rPr>
          <w:color w:val="1F497D"/>
          <w:u w:val="single"/>
        </w:rPr>
        <w:t xml:space="preserve"> </w:t>
      </w:r>
    </w:p>
    <w:p w14:paraId="2740200B" w14:textId="2D9138DB" w:rsidR="00C733F5" w:rsidRPr="00EF0B92" w:rsidRDefault="00C733F5" w:rsidP="00C733F5">
      <w:pPr>
        <w:pStyle w:val="ListBullet"/>
        <w:rPr>
          <w:rFonts w:ascii="MetaNormal-Roman" w:hAnsi="MetaNormal-Roman"/>
          <w:color w:val="1F497D"/>
        </w:rPr>
      </w:pPr>
      <w:r w:rsidRPr="00D11975">
        <w:t>Details of ECC website</w:t>
      </w:r>
      <w:r w:rsidRPr="00287907">
        <w:rPr>
          <w:rFonts w:ascii="MetaNormal-Roman" w:hAnsi="MetaNormal-Roman"/>
        </w:rPr>
        <w:t xml:space="preserve"> </w:t>
      </w:r>
      <w:r w:rsidR="00D11975" w:rsidRPr="00072DBF">
        <w:t>–</w:t>
      </w:r>
      <w:r w:rsidR="00D11975">
        <w:t xml:space="preserve"> for example,</w:t>
      </w:r>
      <w:r w:rsidR="00D11975" w:rsidRPr="00072DBF">
        <w:t xml:space="preserve"> </w:t>
      </w:r>
      <w:hyperlink r:id="rId15" w:history="1">
        <w:r w:rsidR="00D11975" w:rsidRPr="0019400C">
          <w:rPr>
            <w:rStyle w:val="Hyperlink"/>
          </w:rPr>
          <w:t>https://www.essexhighways.org/getting-around</w:t>
        </w:r>
      </w:hyperlink>
    </w:p>
    <w:p w14:paraId="621A010A" w14:textId="77777777" w:rsidR="00C733F5" w:rsidRPr="00B357F5" w:rsidRDefault="00C733F5" w:rsidP="00C733F5">
      <w:pPr>
        <w:pStyle w:val="ListBullet"/>
      </w:pPr>
      <w:r w:rsidRPr="00B357F5">
        <w:t>Provision of journey planning websites, for example:</w:t>
      </w:r>
    </w:p>
    <w:p w14:paraId="6EA0BD25" w14:textId="77777777" w:rsidR="00D11975" w:rsidRPr="00072DBF" w:rsidRDefault="00D55636" w:rsidP="00D11975">
      <w:pPr>
        <w:pStyle w:val="ListBullet"/>
        <w:numPr>
          <w:ilvl w:val="1"/>
          <w:numId w:val="2"/>
        </w:numPr>
        <w:rPr>
          <w:color w:val="1F497D"/>
        </w:rPr>
      </w:pPr>
      <w:hyperlink r:id="rId16" w:history="1">
        <w:r w:rsidR="00D11975" w:rsidRPr="00987782">
          <w:rPr>
            <w:rStyle w:val="Hyperlink"/>
          </w:rPr>
          <w:t>www.traveline.info</w:t>
        </w:r>
      </w:hyperlink>
    </w:p>
    <w:p w14:paraId="27851E51" w14:textId="77777777" w:rsidR="00D11975" w:rsidRPr="00072DBF" w:rsidRDefault="00D55636" w:rsidP="00D11975">
      <w:pPr>
        <w:pStyle w:val="ListBullet"/>
        <w:numPr>
          <w:ilvl w:val="1"/>
          <w:numId w:val="2"/>
        </w:numPr>
        <w:rPr>
          <w:color w:val="1F497D"/>
          <w:u w:val="single"/>
        </w:rPr>
      </w:pPr>
      <w:hyperlink r:id="rId17" w:history="1">
        <w:r w:rsidR="00D11975" w:rsidRPr="00987782">
          <w:rPr>
            <w:rStyle w:val="Hyperlink"/>
          </w:rPr>
          <w:t>www.nationalrail.co.uk</w:t>
        </w:r>
      </w:hyperlink>
      <w:r w:rsidR="00D11975" w:rsidRPr="00072DBF">
        <w:rPr>
          <w:color w:val="1F497D"/>
          <w:u w:val="single"/>
        </w:rPr>
        <w:t xml:space="preserve">   </w:t>
      </w:r>
    </w:p>
    <w:p w14:paraId="38E8D63A" w14:textId="77777777" w:rsidR="00D11975" w:rsidRPr="00EA446E" w:rsidRDefault="00D55636" w:rsidP="00D11975">
      <w:pPr>
        <w:pStyle w:val="ListBullet"/>
        <w:numPr>
          <w:ilvl w:val="1"/>
          <w:numId w:val="2"/>
        </w:numPr>
        <w:rPr>
          <w:rStyle w:val="Hyperlink"/>
          <w:color w:val="1F497D"/>
          <w:u w:val="none"/>
        </w:rPr>
      </w:pPr>
      <w:hyperlink r:id="rId18" w:history="1">
        <w:r w:rsidR="00D11975" w:rsidRPr="00987782">
          <w:rPr>
            <w:rStyle w:val="Hyperlink"/>
          </w:rPr>
          <w:t>www.google.co.uk</w:t>
        </w:r>
      </w:hyperlink>
    </w:p>
    <w:p w14:paraId="576F4FE0" w14:textId="77777777" w:rsidR="00D11975" w:rsidRPr="00072DBF" w:rsidRDefault="00D55636" w:rsidP="00D11975">
      <w:pPr>
        <w:pStyle w:val="ListBullet"/>
        <w:numPr>
          <w:ilvl w:val="1"/>
          <w:numId w:val="2"/>
        </w:numPr>
        <w:rPr>
          <w:color w:val="1F497D"/>
        </w:rPr>
      </w:pPr>
      <w:hyperlink r:id="rId19" w:history="1">
        <w:r w:rsidR="00D11975" w:rsidRPr="00EA446E">
          <w:rPr>
            <w:rStyle w:val="Hyperlink"/>
          </w:rPr>
          <w:t>www.travelessex.co.uk</w:t>
        </w:r>
      </w:hyperlink>
    </w:p>
    <w:p w14:paraId="0BFDA1C1" w14:textId="77777777" w:rsidR="00C733F5" w:rsidRPr="00B357F5" w:rsidRDefault="00C733F5" w:rsidP="00C733F5">
      <w:pPr>
        <w:pStyle w:val="ListBullet"/>
      </w:pPr>
      <w:r w:rsidRPr="00B357F5">
        <w:t xml:space="preserve">Localised area maps and leaflets showing walking and cycling routes within the immediate area of the development </w:t>
      </w:r>
    </w:p>
    <w:p w14:paraId="1C332B94" w14:textId="77777777" w:rsidR="00C733F5" w:rsidRPr="00B357F5" w:rsidRDefault="00C733F5" w:rsidP="00C733F5">
      <w:pPr>
        <w:pStyle w:val="ListBullet"/>
      </w:pPr>
      <w:r w:rsidRPr="00B357F5">
        <w:t xml:space="preserve">Focus on promoting the benefits of a car share scheme which will benefit the local environment and reduce traffic going in and out of the site. Publicise </w:t>
      </w:r>
      <w:hyperlink r:id="rId20" w:history="1">
        <w:r w:rsidRPr="00B357F5">
          <w:rPr>
            <w:color w:val="1F497D"/>
            <w:u w:val="single"/>
          </w:rPr>
          <w:t>www.essexcarshare.com</w:t>
        </w:r>
      </w:hyperlink>
      <w:r w:rsidRPr="00B357F5">
        <w:t>.</w:t>
      </w:r>
      <w:r w:rsidRPr="00B357F5">
        <w:rPr>
          <w:color w:val="1F497D"/>
        </w:rPr>
        <w:t xml:space="preserve"> </w:t>
      </w:r>
    </w:p>
    <w:p w14:paraId="721B84A9" w14:textId="77777777" w:rsidR="00C733F5" w:rsidRPr="00B357F5" w:rsidRDefault="00C733F5" w:rsidP="00C733F5">
      <w:pPr>
        <w:pStyle w:val="ListBullet"/>
        <w:numPr>
          <w:ilvl w:val="0"/>
          <w:numId w:val="0"/>
        </w:numPr>
        <w:ind w:left="284"/>
        <w:rPr>
          <w:i/>
          <w:iCs/>
        </w:rPr>
      </w:pPr>
    </w:p>
    <w:p w14:paraId="24BD3491" w14:textId="77777777" w:rsidR="00C733F5" w:rsidRPr="00B357F5" w:rsidRDefault="00C733F5" w:rsidP="00C733F5">
      <w:pPr>
        <w:rPr>
          <w:b/>
        </w:rPr>
      </w:pPr>
      <w:r w:rsidRPr="00B357F5">
        <w:t xml:space="preserve">(See Guidance Notes for further information and examples) </w:t>
      </w:r>
    </w:p>
    <w:p w14:paraId="09966B2E" w14:textId="73991DC5" w:rsidR="00C733F5" w:rsidRDefault="00C733F5">
      <w:pPr>
        <w:spacing w:after="160" w:line="259" w:lineRule="auto"/>
        <w:rPr>
          <w:rFonts w:ascii="Arial" w:hAnsi="Arial" w:cs="Arial"/>
          <w:b/>
          <w:bCs/>
          <w:sz w:val="28"/>
          <w:szCs w:val="28"/>
        </w:rPr>
      </w:pPr>
      <w:r>
        <w:rPr>
          <w:rFonts w:ascii="Arial" w:hAnsi="Arial" w:cs="Arial"/>
          <w:b/>
          <w:bCs/>
          <w:sz w:val="28"/>
          <w:szCs w:val="28"/>
        </w:rPr>
        <w:br w:type="page"/>
      </w:r>
    </w:p>
    <w:p w14:paraId="54180361" w14:textId="77777777" w:rsidR="00C733F5" w:rsidRPr="00B357F5" w:rsidRDefault="00C733F5" w:rsidP="00C733F5">
      <w:pPr>
        <w:rPr>
          <w:rFonts w:ascii="Arial" w:hAnsi="Arial" w:cs="Arial"/>
          <w:b/>
          <w:bCs/>
          <w:sz w:val="28"/>
          <w:szCs w:val="28"/>
        </w:rPr>
      </w:pPr>
    </w:p>
    <w:p w14:paraId="6A9A88A5" w14:textId="77777777" w:rsidR="00C733F5" w:rsidRPr="00C733F5" w:rsidRDefault="00C733F5" w:rsidP="00C733F5">
      <w:pPr>
        <w:pStyle w:val="Heading3"/>
        <w:rPr>
          <w:sz w:val="28"/>
          <w:szCs w:val="28"/>
        </w:rPr>
      </w:pPr>
      <w:bookmarkStart w:id="21" w:name="_Toc72927488"/>
      <w:r w:rsidRPr="00C733F5">
        <w:rPr>
          <w:sz w:val="28"/>
          <w:szCs w:val="28"/>
        </w:rPr>
        <w:t>5.6</w:t>
      </w:r>
      <w:r w:rsidRPr="00C733F5">
        <w:rPr>
          <w:sz w:val="28"/>
          <w:szCs w:val="28"/>
        </w:rPr>
        <w:tab/>
        <w:t xml:space="preserve"> Action Plan</w:t>
      </w:r>
      <w:bookmarkEnd w:id="21"/>
    </w:p>
    <w:p w14:paraId="4578FFFA" w14:textId="77777777" w:rsidR="00C733F5" w:rsidRPr="00B357F5" w:rsidRDefault="00C733F5" w:rsidP="00C733F5"/>
    <w:p w14:paraId="4E00F216" w14:textId="77777777" w:rsidR="00C733F5" w:rsidRPr="00B357F5" w:rsidRDefault="00C733F5" w:rsidP="00C733F5">
      <w:r w:rsidRPr="00B357F5">
        <w:t xml:space="preserve">The Actions designed to meet the </w:t>
      </w:r>
      <w:r w:rsidRPr="00C733F5">
        <w:rPr>
          <w:rStyle w:val="Bold"/>
        </w:rPr>
        <w:t>Travel Plan</w:t>
      </w:r>
      <w:r w:rsidRPr="00B357F5">
        <w:rPr>
          <w:szCs w:val="24"/>
        </w:rPr>
        <w:t xml:space="preserve"> </w:t>
      </w:r>
      <w:r w:rsidRPr="00B357F5">
        <w:t xml:space="preserve">Objectives and Targets should be set out in the table below; detailing the implementation date, resources required and who is responsible for each one. </w:t>
      </w:r>
    </w:p>
    <w:p w14:paraId="15540EC9" w14:textId="77777777" w:rsidR="00C733F5" w:rsidRPr="00B357F5" w:rsidRDefault="00C733F5" w:rsidP="00C733F5"/>
    <w:p w14:paraId="54C7F1DC" w14:textId="77777777" w:rsidR="00C733F5" w:rsidRPr="00C733F5" w:rsidRDefault="00C733F5" w:rsidP="00C733F5">
      <w:pPr>
        <w:rPr>
          <w:i/>
          <w:iCs/>
        </w:rPr>
      </w:pPr>
      <w:r w:rsidRPr="00C733F5">
        <w:rPr>
          <w:i/>
          <w:iCs/>
        </w:rPr>
        <w:t>(See Guidance Notes for examples)</w:t>
      </w:r>
    </w:p>
    <w:tbl>
      <w:tblPr>
        <w:tblStyle w:val="TableGrid"/>
        <w:tblW w:w="10207" w:type="dxa"/>
        <w:tblInd w:w="-279" w:type="dxa"/>
        <w:tblCellMar>
          <w:top w:w="170" w:type="dxa"/>
          <w:left w:w="170" w:type="dxa"/>
          <w:bottom w:w="170" w:type="dxa"/>
          <w:right w:w="170" w:type="dxa"/>
        </w:tblCellMar>
        <w:tblLook w:val="04A0" w:firstRow="1" w:lastRow="0" w:firstColumn="1" w:lastColumn="0" w:noHBand="0" w:noVBand="1"/>
        <w:tblCaption w:val="Action plan table"/>
        <w:tblDescription w:val="Lists travel plan targets, actions to support target, implementation date, resources required, responsibility for carrying out actions and who will support this work."/>
      </w:tblPr>
      <w:tblGrid>
        <w:gridCol w:w="1549"/>
        <w:gridCol w:w="1224"/>
        <w:gridCol w:w="2114"/>
        <w:gridCol w:w="1568"/>
        <w:gridCol w:w="1981"/>
        <w:gridCol w:w="1771"/>
      </w:tblGrid>
      <w:tr w:rsidR="00C733F5" w14:paraId="7374B6D2" w14:textId="77777777" w:rsidTr="00C733F5">
        <w:trPr>
          <w:cnfStyle w:val="100000000000" w:firstRow="1" w:lastRow="0" w:firstColumn="0" w:lastColumn="0" w:oddVBand="0" w:evenVBand="0" w:oddHBand="0" w:evenHBand="0" w:firstRowFirstColumn="0" w:firstRowLastColumn="0" w:lastRowFirstColumn="0" w:lastRowLastColumn="0"/>
        </w:trPr>
        <w:tc>
          <w:tcPr>
            <w:tcW w:w="1549" w:type="dxa"/>
          </w:tcPr>
          <w:p w14:paraId="5EBEBCE5" w14:textId="77777777" w:rsidR="00C733F5" w:rsidRDefault="00C733F5" w:rsidP="00283974">
            <w:pPr>
              <w:pStyle w:val="Tablecolumnheading"/>
            </w:pPr>
            <w:r>
              <w:t>Target</w:t>
            </w:r>
          </w:p>
        </w:tc>
        <w:tc>
          <w:tcPr>
            <w:tcW w:w="1224" w:type="dxa"/>
          </w:tcPr>
          <w:p w14:paraId="56617F6C" w14:textId="77777777" w:rsidR="00C733F5" w:rsidRDefault="00C733F5" w:rsidP="00283974">
            <w:pPr>
              <w:pStyle w:val="Tablecolumnheading"/>
            </w:pPr>
            <w:r>
              <w:t>Action</w:t>
            </w:r>
          </w:p>
        </w:tc>
        <w:tc>
          <w:tcPr>
            <w:tcW w:w="2114" w:type="dxa"/>
          </w:tcPr>
          <w:p w14:paraId="75623117" w14:textId="77777777" w:rsidR="00C733F5" w:rsidRPr="00683574" w:rsidRDefault="00C733F5" w:rsidP="00283974">
            <w:pPr>
              <w:pStyle w:val="Tablecolumnheading"/>
              <w:rPr>
                <w:b w:val="0"/>
              </w:rPr>
            </w:pPr>
            <w:r>
              <w:t>Implementation Date</w:t>
            </w:r>
          </w:p>
        </w:tc>
        <w:tc>
          <w:tcPr>
            <w:tcW w:w="1568" w:type="dxa"/>
          </w:tcPr>
          <w:p w14:paraId="53023DE9" w14:textId="77777777" w:rsidR="00C733F5" w:rsidRDefault="00C733F5" w:rsidP="00283974">
            <w:pPr>
              <w:pStyle w:val="Tablecolumnheading"/>
            </w:pPr>
            <w:r>
              <w:t>Resources Required</w:t>
            </w:r>
          </w:p>
        </w:tc>
        <w:tc>
          <w:tcPr>
            <w:tcW w:w="1981" w:type="dxa"/>
          </w:tcPr>
          <w:p w14:paraId="180DE58B" w14:textId="77777777" w:rsidR="00C733F5" w:rsidRDefault="00C733F5" w:rsidP="00283974">
            <w:pPr>
              <w:pStyle w:val="Tablecolumnheading"/>
            </w:pPr>
            <w:r>
              <w:t>Responsibility</w:t>
            </w:r>
          </w:p>
        </w:tc>
        <w:tc>
          <w:tcPr>
            <w:tcW w:w="1771" w:type="dxa"/>
          </w:tcPr>
          <w:p w14:paraId="682BCD6D" w14:textId="77777777" w:rsidR="00C733F5" w:rsidRDefault="00C733F5" w:rsidP="00283974">
            <w:pPr>
              <w:pStyle w:val="Tablecolumnheading"/>
            </w:pPr>
            <w:r>
              <w:t>Supported By</w:t>
            </w:r>
          </w:p>
        </w:tc>
      </w:tr>
      <w:tr w:rsidR="00C733F5" w14:paraId="570AC5A4" w14:textId="77777777" w:rsidTr="00C733F5">
        <w:tc>
          <w:tcPr>
            <w:tcW w:w="1549" w:type="dxa"/>
          </w:tcPr>
          <w:p w14:paraId="5F968987" w14:textId="77777777" w:rsidR="00C733F5" w:rsidRPr="00A43607" w:rsidRDefault="00C733F5" w:rsidP="00283974">
            <w:pPr>
              <w:pStyle w:val="Tabletext"/>
              <w:rPr>
                <w:rStyle w:val="Emphasis"/>
              </w:rPr>
            </w:pPr>
          </w:p>
        </w:tc>
        <w:tc>
          <w:tcPr>
            <w:tcW w:w="1224" w:type="dxa"/>
          </w:tcPr>
          <w:p w14:paraId="2D26E7F8" w14:textId="77777777" w:rsidR="00C733F5" w:rsidRDefault="00C733F5" w:rsidP="00283974">
            <w:pPr>
              <w:pStyle w:val="Tabletext"/>
            </w:pPr>
          </w:p>
        </w:tc>
        <w:tc>
          <w:tcPr>
            <w:tcW w:w="2114" w:type="dxa"/>
          </w:tcPr>
          <w:p w14:paraId="489DEC76" w14:textId="77777777" w:rsidR="00C733F5" w:rsidRDefault="00C733F5" w:rsidP="00283974">
            <w:pPr>
              <w:pStyle w:val="Tabletext"/>
            </w:pPr>
          </w:p>
        </w:tc>
        <w:tc>
          <w:tcPr>
            <w:tcW w:w="1568" w:type="dxa"/>
          </w:tcPr>
          <w:p w14:paraId="6D853CC3" w14:textId="77777777" w:rsidR="00C733F5" w:rsidRDefault="00C733F5" w:rsidP="00283974">
            <w:pPr>
              <w:pStyle w:val="Tabletext"/>
            </w:pPr>
          </w:p>
        </w:tc>
        <w:tc>
          <w:tcPr>
            <w:tcW w:w="1981" w:type="dxa"/>
          </w:tcPr>
          <w:p w14:paraId="2B78F323" w14:textId="77777777" w:rsidR="00C733F5" w:rsidRDefault="00C733F5" w:rsidP="00283974">
            <w:pPr>
              <w:pStyle w:val="Tabletext"/>
            </w:pPr>
          </w:p>
        </w:tc>
        <w:tc>
          <w:tcPr>
            <w:tcW w:w="1771" w:type="dxa"/>
          </w:tcPr>
          <w:p w14:paraId="5A144793" w14:textId="77777777" w:rsidR="00C733F5" w:rsidRDefault="00C733F5" w:rsidP="00283974">
            <w:pPr>
              <w:pStyle w:val="Tabletext"/>
            </w:pPr>
          </w:p>
        </w:tc>
      </w:tr>
      <w:tr w:rsidR="00C733F5" w14:paraId="3BB96D6D" w14:textId="77777777" w:rsidTr="00C733F5">
        <w:tc>
          <w:tcPr>
            <w:tcW w:w="1549" w:type="dxa"/>
          </w:tcPr>
          <w:p w14:paraId="534D0C5A" w14:textId="77777777" w:rsidR="00C733F5" w:rsidRPr="00A43607" w:rsidRDefault="00C733F5" w:rsidP="00283974">
            <w:pPr>
              <w:pStyle w:val="Tabletext"/>
              <w:rPr>
                <w:rStyle w:val="Emphasis"/>
              </w:rPr>
            </w:pPr>
          </w:p>
        </w:tc>
        <w:tc>
          <w:tcPr>
            <w:tcW w:w="1224" w:type="dxa"/>
          </w:tcPr>
          <w:p w14:paraId="4DDFC87D" w14:textId="77777777" w:rsidR="00C733F5" w:rsidRDefault="00C733F5" w:rsidP="00283974">
            <w:pPr>
              <w:pStyle w:val="Tabletext"/>
            </w:pPr>
          </w:p>
        </w:tc>
        <w:tc>
          <w:tcPr>
            <w:tcW w:w="2114" w:type="dxa"/>
          </w:tcPr>
          <w:p w14:paraId="1D1B3D8D" w14:textId="77777777" w:rsidR="00C733F5" w:rsidRDefault="00C733F5" w:rsidP="00283974">
            <w:pPr>
              <w:pStyle w:val="Tabletext"/>
            </w:pPr>
          </w:p>
        </w:tc>
        <w:tc>
          <w:tcPr>
            <w:tcW w:w="1568" w:type="dxa"/>
          </w:tcPr>
          <w:p w14:paraId="39151168" w14:textId="77777777" w:rsidR="00C733F5" w:rsidRDefault="00C733F5" w:rsidP="00283974">
            <w:pPr>
              <w:pStyle w:val="Tabletext"/>
            </w:pPr>
          </w:p>
        </w:tc>
        <w:tc>
          <w:tcPr>
            <w:tcW w:w="1981" w:type="dxa"/>
          </w:tcPr>
          <w:p w14:paraId="78498BAF" w14:textId="77777777" w:rsidR="00C733F5" w:rsidRDefault="00C733F5" w:rsidP="00283974">
            <w:pPr>
              <w:pStyle w:val="Tabletext"/>
            </w:pPr>
          </w:p>
        </w:tc>
        <w:tc>
          <w:tcPr>
            <w:tcW w:w="1771" w:type="dxa"/>
          </w:tcPr>
          <w:p w14:paraId="3880AEA9" w14:textId="77777777" w:rsidR="00C733F5" w:rsidRDefault="00C733F5" w:rsidP="00283974">
            <w:pPr>
              <w:pStyle w:val="Tabletext"/>
            </w:pPr>
          </w:p>
        </w:tc>
      </w:tr>
      <w:tr w:rsidR="00C733F5" w14:paraId="1018B2F3" w14:textId="77777777" w:rsidTr="00C733F5">
        <w:tc>
          <w:tcPr>
            <w:tcW w:w="1549" w:type="dxa"/>
          </w:tcPr>
          <w:p w14:paraId="53A7B4E1" w14:textId="77777777" w:rsidR="00C733F5" w:rsidRPr="00A43607" w:rsidRDefault="00C733F5" w:rsidP="00283974">
            <w:pPr>
              <w:pStyle w:val="Tabletext"/>
              <w:rPr>
                <w:rStyle w:val="Emphasis"/>
              </w:rPr>
            </w:pPr>
          </w:p>
        </w:tc>
        <w:tc>
          <w:tcPr>
            <w:tcW w:w="1224" w:type="dxa"/>
          </w:tcPr>
          <w:p w14:paraId="63D3041D" w14:textId="77777777" w:rsidR="00C733F5" w:rsidRDefault="00C733F5" w:rsidP="00283974">
            <w:pPr>
              <w:pStyle w:val="Tabletext"/>
            </w:pPr>
          </w:p>
        </w:tc>
        <w:tc>
          <w:tcPr>
            <w:tcW w:w="2114" w:type="dxa"/>
          </w:tcPr>
          <w:p w14:paraId="3151A759" w14:textId="77777777" w:rsidR="00C733F5" w:rsidRDefault="00C733F5" w:rsidP="00283974">
            <w:pPr>
              <w:pStyle w:val="Tabletext"/>
            </w:pPr>
          </w:p>
        </w:tc>
        <w:tc>
          <w:tcPr>
            <w:tcW w:w="1568" w:type="dxa"/>
          </w:tcPr>
          <w:p w14:paraId="248DE0DE" w14:textId="77777777" w:rsidR="00C733F5" w:rsidRDefault="00C733F5" w:rsidP="00283974">
            <w:pPr>
              <w:pStyle w:val="Tabletext"/>
            </w:pPr>
          </w:p>
        </w:tc>
        <w:tc>
          <w:tcPr>
            <w:tcW w:w="1981" w:type="dxa"/>
          </w:tcPr>
          <w:p w14:paraId="71F86ED3" w14:textId="77777777" w:rsidR="00C733F5" w:rsidRDefault="00C733F5" w:rsidP="00283974">
            <w:pPr>
              <w:pStyle w:val="Tabletext"/>
            </w:pPr>
          </w:p>
        </w:tc>
        <w:tc>
          <w:tcPr>
            <w:tcW w:w="1771" w:type="dxa"/>
          </w:tcPr>
          <w:p w14:paraId="62C08E1C" w14:textId="77777777" w:rsidR="00C733F5" w:rsidRDefault="00C733F5" w:rsidP="00283974">
            <w:pPr>
              <w:pStyle w:val="Tabletext"/>
            </w:pPr>
          </w:p>
        </w:tc>
      </w:tr>
      <w:tr w:rsidR="00C733F5" w14:paraId="7B2A1791" w14:textId="77777777" w:rsidTr="00C733F5">
        <w:tc>
          <w:tcPr>
            <w:tcW w:w="1549" w:type="dxa"/>
          </w:tcPr>
          <w:p w14:paraId="1E95C189" w14:textId="77777777" w:rsidR="00C733F5" w:rsidRPr="00A43607" w:rsidRDefault="00C733F5" w:rsidP="00283974">
            <w:pPr>
              <w:pStyle w:val="Tabletext"/>
              <w:rPr>
                <w:rStyle w:val="Emphasis"/>
              </w:rPr>
            </w:pPr>
          </w:p>
        </w:tc>
        <w:tc>
          <w:tcPr>
            <w:tcW w:w="1224" w:type="dxa"/>
          </w:tcPr>
          <w:p w14:paraId="722E7384" w14:textId="77777777" w:rsidR="00C733F5" w:rsidRDefault="00C733F5" w:rsidP="00283974">
            <w:pPr>
              <w:pStyle w:val="Tabletext"/>
            </w:pPr>
          </w:p>
        </w:tc>
        <w:tc>
          <w:tcPr>
            <w:tcW w:w="2114" w:type="dxa"/>
          </w:tcPr>
          <w:p w14:paraId="7B128B7B" w14:textId="77777777" w:rsidR="00C733F5" w:rsidRDefault="00C733F5" w:rsidP="00283974">
            <w:pPr>
              <w:pStyle w:val="Tabletext"/>
            </w:pPr>
          </w:p>
        </w:tc>
        <w:tc>
          <w:tcPr>
            <w:tcW w:w="1568" w:type="dxa"/>
          </w:tcPr>
          <w:p w14:paraId="117DE9B1" w14:textId="77777777" w:rsidR="00C733F5" w:rsidRDefault="00C733F5" w:rsidP="00283974">
            <w:pPr>
              <w:pStyle w:val="Tabletext"/>
            </w:pPr>
          </w:p>
        </w:tc>
        <w:tc>
          <w:tcPr>
            <w:tcW w:w="1981" w:type="dxa"/>
          </w:tcPr>
          <w:p w14:paraId="267AF675" w14:textId="77777777" w:rsidR="00C733F5" w:rsidRDefault="00C733F5" w:rsidP="00283974">
            <w:pPr>
              <w:pStyle w:val="Tabletext"/>
            </w:pPr>
          </w:p>
        </w:tc>
        <w:tc>
          <w:tcPr>
            <w:tcW w:w="1771" w:type="dxa"/>
          </w:tcPr>
          <w:p w14:paraId="564DA119" w14:textId="77777777" w:rsidR="00C733F5" w:rsidRDefault="00C733F5" w:rsidP="00283974">
            <w:pPr>
              <w:pStyle w:val="Tabletext"/>
            </w:pPr>
          </w:p>
        </w:tc>
      </w:tr>
    </w:tbl>
    <w:p w14:paraId="5121428F" w14:textId="77777777" w:rsidR="00C733F5" w:rsidRPr="00B357F5" w:rsidRDefault="00C733F5" w:rsidP="00C733F5">
      <w:r w:rsidRPr="00B357F5">
        <w:t xml:space="preserve">This </w:t>
      </w:r>
      <w:r w:rsidRPr="00B357F5">
        <w:rPr>
          <w:b/>
          <w:bCs/>
        </w:rPr>
        <w:t>Action Plan</w:t>
      </w:r>
      <w:r w:rsidRPr="00B357F5">
        <w:t xml:space="preserve"> should be revised every year following each </w:t>
      </w:r>
      <w:r w:rsidRPr="00B357F5">
        <w:rPr>
          <w:b/>
          <w:bCs/>
        </w:rPr>
        <w:t>Annual Travel Plan Review.</w:t>
      </w:r>
      <w:r w:rsidRPr="00B357F5">
        <w:t xml:space="preserve"> Results from the </w:t>
      </w:r>
      <w:r w:rsidRPr="00B357F5">
        <w:rPr>
          <w:b/>
          <w:bCs/>
        </w:rPr>
        <w:t>Staff Travel Survey</w:t>
      </w:r>
      <w:r w:rsidRPr="00B357F5">
        <w:t xml:space="preserve"> should be used to update the targets and actions as required.</w:t>
      </w:r>
    </w:p>
    <w:p w14:paraId="04035AF5" w14:textId="77777777" w:rsidR="00C733F5" w:rsidRPr="00B357F5" w:rsidRDefault="00C733F5" w:rsidP="00C733F5">
      <w:pPr>
        <w:rPr>
          <w:rFonts w:ascii="Arial" w:hAnsi="Arial" w:cs="Arial"/>
          <w:szCs w:val="24"/>
        </w:rPr>
      </w:pPr>
    </w:p>
    <w:p w14:paraId="0FC52C98" w14:textId="77777777" w:rsidR="00C733F5" w:rsidRPr="00B357F5" w:rsidRDefault="00C733F5" w:rsidP="00C733F5">
      <w:pPr>
        <w:rPr>
          <w:rFonts w:ascii="Arial" w:hAnsi="Arial" w:cs="Arial"/>
          <w:szCs w:val="24"/>
        </w:rPr>
      </w:pPr>
    </w:p>
    <w:p w14:paraId="1A4C708E" w14:textId="77777777" w:rsidR="00C733F5" w:rsidRPr="00B357F5" w:rsidRDefault="00C733F5" w:rsidP="00C733F5">
      <w:pPr>
        <w:pStyle w:val="Heading3"/>
      </w:pPr>
      <w:bookmarkStart w:id="22" w:name="_Toc72927489"/>
      <w:r w:rsidRPr="00B357F5">
        <w:t>6.0 Travel Plan Monitoring and Review</w:t>
      </w:r>
      <w:bookmarkEnd w:id="22"/>
    </w:p>
    <w:p w14:paraId="0186A6F2" w14:textId="77777777" w:rsidR="00C733F5" w:rsidRPr="00B357F5" w:rsidRDefault="00C733F5" w:rsidP="00C733F5"/>
    <w:p w14:paraId="1C3DE344" w14:textId="42495B94" w:rsidR="00C733F5" w:rsidRPr="00C733F5" w:rsidRDefault="00C733F5" w:rsidP="00C733F5">
      <w:pPr>
        <w:rPr>
          <w:rFonts w:ascii="Arial" w:hAnsi="Arial" w:cs="Arial"/>
          <w:szCs w:val="24"/>
        </w:rPr>
      </w:pPr>
      <w:r w:rsidRPr="00B357F5">
        <w:rPr>
          <w:rFonts w:ascii="Arial" w:hAnsi="Arial" w:cs="Arial"/>
          <w:szCs w:val="24"/>
        </w:rPr>
        <w:t xml:space="preserve">The </w:t>
      </w:r>
      <w:r w:rsidRPr="00B357F5">
        <w:rPr>
          <w:rFonts w:ascii="Arial" w:eastAsia="Calibri" w:hAnsi="Arial" w:cs="Arial"/>
          <w:b/>
          <w:bCs/>
          <w:szCs w:val="24"/>
        </w:rPr>
        <w:t>Travel Plan Co-Ordinator</w:t>
      </w:r>
      <w:r w:rsidRPr="00B357F5">
        <w:rPr>
          <w:rFonts w:ascii="Arial" w:hAnsi="Arial" w:cs="Arial"/>
          <w:i/>
        </w:rPr>
        <w:t xml:space="preserve"> </w:t>
      </w:r>
      <w:r w:rsidRPr="00B357F5">
        <w:rPr>
          <w:rFonts w:ascii="Arial" w:hAnsi="Arial" w:cs="Arial"/>
          <w:szCs w:val="24"/>
        </w:rPr>
        <w:t xml:space="preserve">will monitor the implementation and success of the </w:t>
      </w:r>
      <w:r w:rsidRPr="00B357F5">
        <w:rPr>
          <w:rFonts w:ascii="Arial" w:eastAsia="Calibri" w:hAnsi="Arial" w:cs="Arial"/>
          <w:b/>
          <w:bCs/>
          <w:szCs w:val="24"/>
        </w:rPr>
        <w:t>Travel Plan</w:t>
      </w:r>
      <w:r w:rsidRPr="00B357F5">
        <w:rPr>
          <w:rFonts w:ascii="Arial" w:hAnsi="Arial" w:cs="Arial"/>
          <w:b/>
          <w:bCs/>
          <w:szCs w:val="24"/>
        </w:rPr>
        <w:t>,</w:t>
      </w:r>
      <w:r w:rsidRPr="00B357F5">
        <w:rPr>
          <w:rFonts w:ascii="Arial" w:hAnsi="Arial" w:cs="Arial"/>
          <w:szCs w:val="24"/>
        </w:rPr>
        <w:t xml:space="preserve"> by ensuring that measures are promoted, and the relevant data is captured. This will be done by ensuring surveys are carried out in line with the </w:t>
      </w:r>
      <w:r w:rsidRPr="00B357F5">
        <w:rPr>
          <w:rFonts w:ascii="Arial" w:eastAsia="Calibri" w:hAnsi="Arial" w:cs="Arial"/>
          <w:szCs w:val="24"/>
        </w:rPr>
        <w:t xml:space="preserve">timescales. </w:t>
      </w:r>
      <w:r w:rsidRPr="00B357F5">
        <w:rPr>
          <w:rFonts w:ascii="Arial" w:hAnsi="Arial" w:cs="Arial"/>
          <w:szCs w:val="24"/>
        </w:rPr>
        <w:t xml:space="preserve">Upon completion of the relevant data collection, modal-shift targets will be agreed, and the </w:t>
      </w:r>
      <w:r w:rsidRPr="00B357F5">
        <w:rPr>
          <w:rFonts w:ascii="Arial" w:eastAsia="Calibri" w:hAnsi="Arial" w:cs="Arial"/>
          <w:b/>
          <w:bCs/>
          <w:szCs w:val="24"/>
        </w:rPr>
        <w:t>Action Plan</w:t>
      </w:r>
      <w:r w:rsidRPr="00B357F5">
        <w:rPr>
          <w:rFonts w:ascii="Arial" w:eastAsia="Calibri" w:hAnsi="Arial" w:cs="Arial"/>
          <w:b/>
          <w:szCs w:val="24"/>
        </w:rPr>
        <w:t xml:space="preserve"> </w:t>
      </w:r>
      <w:r w:rsidRPr="00B357F5">
        <w:rPr>
          <w:rFonts w:ascii="Arial" w:hAnsi="Arial" w:cs="Arial"/>
          <w:szCs w:val="24"/>
        </w:rPr>
        <w:t xml:space="preserve">revised. </w:t>
      </w:r>
    </w:p>
    <w:p w14:paraId="0D445D9E" w14:textId="77777777" w:rsidR="00C733F5" w:rsidRPr="006E6B93" w:rsidRDefault="00C733F5" w:rsidP="00C733F5">
      <w:pPr>
        <w:pStyle w:val="Heading4"/>
      </w:pPr>
      <w:r w:rsidRPr="006E6B93">
        <w:t>6.1</w:t>
      </w:r>
      <w:r w:rsidRPr="006E6B93">
        <w:tab/>
        <w:t>Staff Travel Survey</w:t>
      </w:r>
    </w:p>
    <w:p w14:paraId="12C8312F" w14:textId="77777777" w:rsidR="00C733F5" w:rsidRPr="006E62A9" w:rsidRDefault="00C733F5" w:rsidP="00C733F5"/>
    <w:p w14:paraId="25138B71" w14:textId="77777777" w:rsidR="00C733F5" w:rsidRPr="00B357F5" w:rsidRDefault="00C733F5" w:rsidP="00C733F5">
      <w:pPr>
        <w:rPr>
          <w:rFonts w:ascii="Arial" w:hAnsi="Arial" w:cs="Arial"/>
        </w:rPr>
      </w:pPr>
      <w:r w:rsidRPr="00B357F5">
        <w:rPr>
          <w:rFonts w:ascii="Arial" w:hAnsi="Arial" w:cs="Arial"/>
        </w:rPr>
        <w:t xml:space="preserve">A </w:t>
      </w:r>
      <w:r w:rsidRPr="00C733F5">
        <w:rPr>
          <w:rStyle w:val="Bold"/>
        </w:rPr>
        <w:t>Staff Travel Survey</w:t>
      </w:r>
      <w:r w:rsidRPr="00B357F5">
        <w:rPr>
          <w:rFonts w:ascii="Arial" w:hAnsi="Arial" w:cs="Arial"/>
        </w:rPr>
        <w:t xml:space="preserve"> will be undertaken by </w:t>
      </w:r>
      <w:r w:rsidRPr="00B357F5">
        <w:rPr>
          <w:rFonts w:ascii="Arial" w:hAnsi="Arial" w:cs="Arial"/>
          <w:i/>
        </w:rPr>
        <w:t xml:space="preserve">(Name of </w:t>
      </w:r>
      <w:r w:rsidRPr="00C733F5">
        <w:rPr>
          <w:rStyle w:val="Bold"/>
        </w:rPr>
        <w:t>Travel Plan Co-ordinator</w:t>
      </w:r>
      <w:r w:rsidRPr="00B357F5">
        <w:rPr>
          <w:rFonts w:ascii="Arial" w:hAnsi="Arial" w:cs="Arial"/>
          <w:i/>
        </w:rPr>
        <w:t>)</w:t>
      </w:r>
      <w:r w:rsidRPr="00B357F5">
        <w:rPr>
          <w:rFonts w:ascii="Arial" w:hAnsi="Arial" w:cs="Arial"/>
        </w:rPr>
        <w:t xml:space="preserve"> </w:t>
      </w:r>
      <w:r w:rsidRPr="00C733F5">
        <w:rPr>
          <w:rStyle w:val="Bold"/>
        </w:rPr>
        <w:t>once the 50th member of staff has been employed on the development</w:t>
      </w:r>
      <w:r w:rsidRPr="00B357F5">
        <w:rPr>
          <w:rFonts w:ascii="Arial" w:hAnsi="Arial" w:cs="Arial"/>
        </w:rPr>
        <w:t xml:space="preserve">, from which baseline data will be retrieved and targets set. </w:t>
      </w:r>
    </w:p>
    <w:p w14:paraId="79D92216" w14:textId="77777777" w:rsidR="00C733F5" w:rsidRPr="00B357F5" w:rsidRDefault="00C733F5" w:rsidP="00C733F5">
      <w:pPr>
        <w:pStyle w:val="Normalbeforebullets"/>
      </w:pPr>
    </w:p>
    <w:p w14:paraId="19FD98BF" w14:textId="77777777" w:rsidR="00C733F5" w:rsidRPr="00B357F5" w:rsidRDefault="00C733F5" w:rsidP="00C733F5">
      <w:pPr>
        <w:pStyle w:val="Normalbeforebullets"/>
      </w:pPr>
      <w:r w:rsidRPr="00B357F5">
        <w:t>The survey will aim to:</w:t>
      </w:r>
    </w:p>
    <w:p w14:paraId="30D9A517" w14:textId="10F9861E" w:rsidR="00C733F5" w:rsidRPr="00B357F5" w:rsidRDefault="00C733F5" w:rsidP="00C733F5">
      <w:pPr>
        <w:pStyle w:val="ListBullet"/>
      </w:pPr>
      <w:r w:rsidRPr="00B357F5">
        <w:t>Identify which modes of transport could be promoted in light of the survey findings</w:t>
      </w:r>
    </w:p>
    <w:p w14:paraId="289F24B2" w14:textId="0639768C" w:rsidR="00C733F5" w:rsidRPr="00B357F5" w:rsidRDefault="00C733F5" w:rsidP="00C733F5">
      <w:pPr>
        <w:pStyle w:val="ListBullet"/>
      </w:pPr>
      <w:r w:rsidRPr="00B357F5">
        <w:t>Establish the popular alternative modes of travel to the site. What do people want to use but currently do not / cannot</w:t>
      </w:r>
    </w:p>
    <w:p w14:paraId="7C4F831F" w14:textId="4FC74C84" w:rsidR="00C733F5" w:rsidRPr="00B357F5" w:rsidRDefault="00C733F5" w:rsidP="00C733F5">
      <w:pPr>
        <w:pStyle w:val="ListBullet"/>
      </w:pPr>
      <w:r w:rsidRPr="00B357F5">
        <w:t>Analyse travel on business data</w:t>
      </w:r>
    </w:p>
    <w:p w14:paraId="116640E3" w14:textId="77777777" w:rsidR="00C733F5" w:rsidRPr="00B357F5" w:rsidRDefault="00C733F5" w:rsidP="00C733F5"/>
    <w:p w14:paraId="1AD40B6D" w14:textId="77777777" w:rsidR="00C733F5" w:rsidRPr="00B357F5" w:rsidRDefault="00C733F5" w:rsidP="00C733F5">
      <w:r w:rsidRPr="00B357F5">
        <w:t xml:space="preserve">The results of each </w:t>
      </w:r>
      <w:r w:rsidRPr="00C733F5">
        <w:rPr>
          <w:rStyle w:val="Bold"/>
        </w:rPr>
        <w:t>Staff Travel Survey</w:t>
      </w:r>
      <w:r w:rsidRPr="00B357F5">
        <w:t xml:space="preserve"> will provide information on the established travel choices of staff and hence will provide a basis for the setting of targets in the </w:t>
      </w:r>
      <w:r w:rsidRPr="00C733F5">
        <w:rPr>
          <w:rStyle w:val="Bold"/>
        </w:rPr>
        <w:t>Travel Plan</w:t>
      </w:r>
      <w:r w:rsidRPr="00B357F5">
        <w:t>.</w:t>
      </w:r>
    </w:p>
    <w:p w14:paraId="53C70899" w14:textId="77777777" w:rsidR="00C733F5" w:rsidRPr="00B357F5" w:rsidRDefault="00C733F5" w:rsidP="00C733F5"/>
    <w:p w14:paraId="15A1B1AC" w14:textId="77777777" w:rsidR="00C733F5" w:rsidRPr="00B357F5" w:rsidRDefault="00C733F5" w:rsidP="00C733F5">
      <w:pPr>
        <w:rPr>
          <w:rFonts w:ascii="Arial" w:hAnsi="Arial" w:cs="Arial"/>
        </w:rPr>
      </w:pPr>
      <w:r w:rsidRPr="00B357F5">
        <w:rPr>
          <w:rFonts w:ascii="Arial" w:hAnsi="Arial" w:cs="Arial"/>
        </w:rPr>
        <w:t xml:space="preserve">Agreed targets between Essex County Council and </w:t>
      </w:r>
      <w:r w:rsidRPr="00B357F5">
        <w:rPr>
          <w:rFonts w:ascii="Arial" w:hAnsi="Arial" w:cs="Arial"/>
          <w:i/>
        </w:rPr>
        <w:t xml:space="preserve">(Name of </w:t>
      </w:r>
      <w:r w:rsidRPr="00B357F5">
        <w:rPr>
          <w:rFonts w:ascii="Arial" w:hAnsi="Arial" w:cs="Arial"/>
          <w:b/>
          <w:bCs/>
        </w:rPr>
        <w:t>Travel Plan Co-ordinator</w:t>
      </w:r>
      <w:r w:rsidRPr="00B357F5">
        <w:rPr>
          <w:rFonts w:ascii="Arial" w:hAnsi="Arial" w:cs="Arial"/>
          <w:i/>
        </w:rPr>
        <w:t>)</w:t>
      </w:r>
      <w:r w:rsidRPr="00B357F5">
        <w:rPr>
          <w:rFonts w:ascii="Arial" w:hAnsi="Arial" w:cs="Arial"/>
        </w:rPr>
        <w:t xml:space="preserve"> will be set which are relevant, measurable and achievable and monitored on an on-going basis.  </w:t>
      </w:r>
    </w:p>
    <w:p w14:paraId="7729D006" w14:textId="77777777" w:rsidR="00C733F5" w:rsidRPr="006E6B93" w:rsidRDefault="00C733F5" w:rsidP="00C733F5">
      <w:pPr>
        <w:rPr>
          <w:rFonts w:ascii="Arial" w:hAnsi="Arial" w:cs="Arial"/>
          <w:sz w:val="28"/>
          <w:szCs w:val="28"/>
        </w:rPr>
      </w:pPr>
    </w:p>
    <w:p w14:paraId="1A1E6D65" w14:textId="1B69C118" w:rsidR="00C733F5" w:rsidRPr="006E6B93" w:rsidRDefault="00C733F5" w:rsidP="008321F0">
      <w:pPr>
        <w:pStyle w:val="Heading4"/>
      </w:pPr>
      <w:r w:rsidRPr="00B357F5">
        <w:t xml:space="preserve"> </w:t>
      </w:r>
      <w:r w:rsidRPr="006E6B93">
        <w:t>6.2 Reporting</w:t>
      </w:r>
    </w:p>
    <w:p w14:paraId="1C576EDF" w14:textId="77777777" w:rsidR="00C733F5" w:rsidRPr="006E6B93" w:rsidRDefault="00C733F5" w:rsidP="00C733F5">
      <w:pPr>
        <w:ind w:right="1125"/>
        <w:rPr>
          <w:rFonts w:ascii="Arial" w:hAnsi="Arial" w:cs="Arial"/>
          <w:b/>
          <w:color w:val="000000"/>
          <w:szCs w:val="24"/>
        </w:rPr>
      </w:pPr>
    </w:p>
    <w:p w14:paraId="614516CF" w14:textId="77777777" w:rsidR="00C733F5" w:rsidRPr="008321F0" w:rsidRDefault="00C733F5" w:rsidP="008321F0">
      <w:pPr>
        <w:rPr>
          <w:rStyle w:val="Bold"/>
        </w:rPr>
      </w:pPr>
      <w:r w:rsidRPr="00B357F5">
        <w:t xml:space="preserve">Travel Plan Reports should be produced and submitted to Essex County Council’s </w:t>
      </w:r>
      <w:r w:rsidRPr="008321F0">
        <w:rPr>
          <w:rStyle w:val="Bold"/>
        </w:rPr>
        <w:t xml:space="preserve">Sustainable Travel Planning Team </w:t>
      </w:r>
      <w:r w:rsidRPr="00B357F5">
        <w:t xml:space="preserve">for review, identifying how well the </w:t>
      </w:r>
      <w:r w:rsidRPr="008321F0">
        <w:rPr>
          <w:rStyle w:val="Bold"/>
        </w:rPr>
        <w:t xml:space="preserve">Travel Plan </w:t>
      </w:r>
      <w:r w:rsidRPr="00B357F5">
        <w:t xml:space="preserve">is doing against its original targets, and what measures are proposed to meet these in the future, along with time scales. Based on the survey results, the success of the overarching </w:t>
      </w:r>
      <w:r w:rsidRPr="008321F0">
        <w:rPr>
          <w:rStyle w:val="Bold"/>
        </w:rPr>
        <w:t xml:space="preserve">Travel Plan </w:t>
      </w:r>
      <w:r w:rsidRPr="00B357F5">
        <w:t>will be assessed against its targets.  All reports must be submitted annually in line with the undertaking of travel surveys and will form part of the</w:t>
      </w:r>
      <w:r w:rsidRPr="00B357F5">
        <w:rPr>
          <w:b/>
        </w:rPr>
        <w:t xml:space="preserve"> </w:t>
      </w:r>
      <w:r w:rsidRPr="008321F0">
        <w:rPr>
          <w:rStyle w:val="Bold"/>
        </w:rPr>
        <w:t>Annual Travel Plan Review.</w:t>
      </w:r>
    </w:p>
    <w:p w14:paraId="49FBBEA1" w14:textId="6C711B88" w:rsidR="00C733F5" w:rsidRDefault="00C733F5" w:rsidP="008321F0">
      <w:pPr>
        <w:rPr>
          <w:i/>
          <w:iCs/>
        </w:rPr>
      </w:pPr>
      <w:r w:rsidRPr="008321F0">
        <w:rPr>
          <w:i/>
          <w:iCs/>
        </w:rPr>
        <w:t>(See Guidance Notes for further information)</w:t>
      </w:r>
    </w:p>
    <w:p w14:paraId="311D93D3" w14:textId="77777777" w:rsidR="008321F0" w:rsidRPr="00B357F5" w:rsidRDefault="008321F0" w:rsidP="008321F0">
      <w:pPr>
        <w:pStyle w:val="Heading3"/>
      </w:pPr>
      <w:bookmarkStart w:id="23" w:name="_Toc72927490"/>
      <w:r w:rsidRPr="00B357F5">
        <w:t>7.0 Summary</w:t>
      </w:r>
      <w:bookmarkEnd w:id="23"/>
    </w:p>
    <w:p w14:paraId="56BCC0FF" w14:textId="77777777" w:rsidR="008321F0" w:rsidRPr="00B357F5" w:rsidRDefault="008321F0" w:rsidP="008321F0"/>
    <w:p w14:paraId="442FB34E" w14:textId="300CAE72" w:rsidR="008321F0" w:rsidRPr="008321F0" w:rsidRDefault="008321F0" w:rsidP="008321F0">
      <w:pPr>
        <w:rPr>
          <w:rStyle w:val="Bold"/>
          <w:b w:val="0"/>
        </w:rPr>
      </w:pPr>
      <w:r w:rsidRPr="00B357F5">
        <w:rPr>
          <w:i/>
        </w:rPr>
        <w:t>(Development/Site Name/Employer</w:t>
      </w:r>
      <w:r w:rsidR="00D11975">
        <w:rPr>
          <w:i/>
        </w:rPr>
        <w:t>s</w:t>
      </w:r>
      <w:r w:rsidRPr="00B357F5">
        <w:rPr>
          <w:i/>
        </w:rPr>
        <w:t>)</w:t>
      </w:r>
      <w:r w:rsidRPr="00B357F5">
        <w:t xml:space="preserve"> has</w:t>
      </w:r>
      <w:r w:rsidR="00D11975">
        <w:t>/have</w:t>
      </w:r>
      <w:r w:rsidRPr="00B357F5">
        <w:t xml:space="preserve"> agreed to these </w:t>
      </w:r>
      <w:r w:rsidRPr="008321F0">
        <w:rPr>
          <w:rStyle w:val="Bold"/>
        </w:rPr>
        <w:t>Travel Plan</w:t>
      </w:r>
      <w:r w:rsidRPr="00B357F5">
        <w:t xml:space="preserve"> arrangements, which demonstrate the importance of, the environmental, health and commercial benefits of increasing the use of more sustainable modes of travel as an alternative to the private car. </w:t>
      </w:r>
      <w:r w:rsidRPr="00B357F5">
        <w:rPr>
          <w:i/>
        </w:rPr>
        <w:t>(Development/Site Name/Employer</w:t>
      </w:r>
      <w:r w:rsidR="00D11975">
        <w:rPr>
          <w:i/>
        </w:rPr>
        <w:t>s</w:t>
      </w:r>
      <w:r w:rsidRPr="00B357F5">
        <w:rPr>
          <w:i/>
        </w:rPr>
        <w:t>)</w:t>
      </w:r>
      <w:r w:rsidRPr="00B357F5">
        <w:t xml:space="preserve"> is</w:t>
      </w:r>
      <w:r w:rsidR="00D11975">
        <w:t>/are</w:t>
      </w:r>
      <w:r w:rsidRPr="00B357F5">
        <w:t xml:space="preserve"> committed to developing this programme with the support of Essex County Council.</w:t>
      </w:r>
    </w:p>
    <w:p w14:paraId="74FE8688" w14:textId="77777777" w:rsidR="008321F0" w:rsidRPr="008321F0" w:rsidRDefault="008321F0" w:rsidP="008321F0">
      <w:pPr>
        <w:rPr>
          <w:rStyle w:val="Bold"/>
        </w:rPr>
      </w:pPr>
    </w:p>
    <w:p w14:paraId="637C0F62" w14:textId="77777777" w:rsidR="008321F0" w:rsidRPr="008321F0" w:rsidRDefault="008321F0" w:rsidP="008321F0">
      <w:pPr>
        <w:rPr>
          <w:rStyle w:val="Bold"/>
        </w:rPr>
      </w:pPr>
      <w:r w:rsidRPr="008321F0">
        <w:rPr>
          <w:rStyle w:val="Bold"/>
        </w:rPr>
        <w:t>The businesses located on (</w:t>
      </w:r>
      <w:r w:rsidRPr="008321F0">
        <w:rPr>
          <w:rStyle w:val="Bold"/>
          <w:i/>
          <w:iCs/>
        </w:rPr>
        <w:t>Development/Site Name</w:t>
      </w:r>
      <w:r w:rsidRPr="008321F0">
        <w:rPr>
          <w:rStyle w:val="Bold"/>
        </w:rPr>
        <w:t xml:space="preserve">) will be responsible for the ownership of the Travel Plan. </w:t>
      </w:r>
    </w:p>
    <w:p w14:paraId="63A43419" w14:textId="728CF8FA" w:rsidR="008321F0" w:rsidRPr="008321F0" w:rsidRDefault="008321F0" w:rsidP="008321F0">
      <w:pPr>
        <w:sectPr w:rsidR="008321F0" w:rsidRPr="008321F0" w:rsidSect="002961CD">
          <w:headerReference w:type="default" r:id="rId21"/>
          <w:footerReference w:type="default" r:id="rId22"/>
          <w:pgSz w:w="11906" w:h="16838"/>
          <w:pgMar w:top="1871" w:right="1134" w:bottom="1134" w:left="1134" w:header="709" w:footer="709" w:gutter="0"/>
          <w:cols w:space="708"/>
          <w:docGrid w:linePitch="360"/>
        </w:sectPr>
      </w:pPr>
    </w:p>
    <w:p w14:paraId="16C7E4E9" w14:textId="1ED3F44A" w:rsidR="00052D0C" w:rsidRDefault="00052D0C" w:rsidP="00052D0C">
      <w:r w:rsidRPr="00052D0C">
        <w:rPr>
          <w:rStyle w:val="RedBold"/>
        </w:rPr>
        <w:t>This information is issued by:</w:t>
      </w:r>
      <w:r>
        <w:rPr>
          <w:rStyle w:val="RedBold"/>
        </w:rPr>
        <w:br/>
      </w:r>
      <w:r>
        <w:t>Essex County Council</w:t>
      </w:r>
    </w:p>
    <w:p w14:paraId="44CDB7F4" w14:textId="77777777" w:rsidR="008321F0" w:rsidRDefault="00052D0C" w:rsidP="008321F0">
      <w:r w:rsidRPr="00052D0C">
        <w:rPr>
          <w:rStyle w:val="RedBold"/>
        </w:rPr>
        <w:t>Contact us:</w:t>
      </w:r>
      <w:r>
        <w:rPr>
          <w:rStyle w:val="RedBold"/>
        </w:rPr>
        <w:br/>
      </w:r>
      <w:hyperlink r:id="rId23" w:history="1">
        <w:r w:rsidR="008321F0" w:rsidRPr="00987782">
          <w:rPr>
            <w:rStyle w:val="Hyperlink"/>
          </w:rPr>
          <w:t>travelplanteam@essex.gov.uk</w:t>
        </w:r>
      </w:hyperlink>
      <w:r w:rsidR="008321F0">
        <w:t xml:space="preserve"> </w:t>
      </w:r>
      <w:r w:rsidR="008321F0">
        <w:br/>
      </w:r>
      <w:hyperlink r:id="rId24" w:history="1">
        <w:r w:rsidR="008321F0" w:rsidRPr="005368C5">
          <w:rPr>
            <w:rStyle w:val="Hyperlink"/>
          </w:rPr>
          <w:t>www.essexhighways.org/safer-greener-healthier-businesses</w:t>
        </w:r>
      </w:hyperlink>
    </w:p>
    <w:p w14:paraId="6B228F2E" w14:textId="77777777" w:rsidR="00052D0C" w:rsidRDefault="00052D0C" w:rsidP="00052D0C"/>
    <w:p w14:paraId="27DBC2EF" w14:textId="77777777" w:rsidR="00052D0C" w:rsidRDefault="00052D0C" w:rsidP="00052D0C">
      <w:r>
        <w:t>The information contained in this document can be translated, and/or made available in alternative formats, on request.</w:t>
      </w:r>
    </w:p>
    <w:p w14:paraId="585BB081" w14:textId="4B1D3AA8" w:rsidR="002961CD" w:rsidRPr="002961CD" w:rsidRDefault="00052D0C" w:rsidP="00052D0C">
      <w:r>
        <w:t xml:space="preserve">Published </w:t>
      </w:r>
      <w:r w:rsidR="00D11975">
        <w:t>March</w:t>
      </w:r>
      <w:r w:rsidR="008321F0">
        <w:t xml:space="preserve"> 202</w:t>
      </w:r>
      <w:r w:rsidR="00D11975">
        <w:t>5</w:t>
      </w:r>
      <w:r>
        <w:t>.</w:t>
      </w:r>
    </w:p>
    <w:sectPr w:rsidR="002961CD" w:rsidRPr="002961CD" w:rsidSect="00052D0C">
      <w:headerReference w:type="default" r:id="rId25"/>
      <w:footerReference w:type="default" r:id="rId26"/>
      <w:pgSz w:w="11906" w:h="16838"/>
      <w:pgMar w:top="11624" w:right="368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F46D" w14:textId="77777777" w:rsidR="00104A8C" w:rsidRDefault="00104A8C" w:rsidP="002961CD">
      <w:pPr>
        <w:spacing w:after="0" w:line="240" w:lineRule="auto"/>
      </w:pPr>
      <w:r>
        <w:separator/>
      </w:r>
    </w:p>
  </w:endnote>
  <w:endnote w:type="continuationSeparator" w:id="0">
    <w:p w14:paraId="5F97F280" w14:textId="77777777" w:rsidR="00104A8C" w:rsidRDefault="00104A8C" w:rsidP="0029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A30C" w14:textId="4270549F" w:rsidR="002961CD" w:rsidRDefault="002961CD" w:rsidP="002961CD">
    <w:pPr>
      <w:pStyle w:val="Footer"/>
      <w:tabs>
        <w:tab w:val="clear" w:pos="4513"/>
        <w:tab w:val="clear" w:pos="9026"/>
      </w:tabs>
      <w:jc w:val="right"/>
    </w:pPr>
    <w:r>
      <w:fldChar w:fldCharType="begin"/>
    </w:r>
    <w:r>
      <w:instrText xml:space="preserve"> PAGE   \* MERGEFORMAT </w:instrText>
    </w:r>
    <w:r>
      <w:fldChar w:fldCharType="separate"/>
    </w:r>
    <w: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B050" w14:textId="309EA569" w:rsidR="00052D0C" w:rsidRPr="00052D0C" w:rsidRDefault="00052D0C" w:rsidP="0005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CF2E" w14:textId="77777777" w:rsidR="00104A8C" w:rsidRDefault="00104A8C" w:rsidP="002961CD">
      <w:pPr>
        <w:spacing w:after="0" w:line="240" w:lineRule="auto"/>
      </w:pPr>
      <w:r>
        <w:separator/>
      </w:r>
    </w:p>
  </w:footnote>
  <w:footnote w:type="continuationSeparator" w:id="0">
    <w:p w14:paraId="1BDC98BA" w14:textId="77777777" w:rsidR="00104A8C" w:rsidRDefault="00104A8C" w:rsidP="0029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B468" w14:textId="51E3A178" w:rsidR="002961CD" w:rsidRDefault="002961CD">
    <w:pPr>
      <w:pStyle w:val="Header"/>
    </w:pPr>
    <w:r>
      <w:rPr>
        <w:noProof/>
      </w:rPr>
      <mc:AlternateContent>
        <mc:Choice Requires="wps">
          <w:drawing>
            <wp:anchor distT="0" distB="0" distL="114300" distR="114300" simplePos="0" relativeHeight="251659264" behindDoc="1" locked="0" layoutInCell="1" allowOverlap="1" wp14:anchorId="662352C1" wp14:editId="742A92F2">
              <wp:simplePos x="0" y="0"/>
              <wp:positionH relativeFrom="page">
                <wp:posOffset>742950</wp:posOffset>
              </wp:positionH>
              <wp:positionV relativeFrom="page">
                <wp:posOffset>771525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1F214B" id="Straight Connector 9" o:spid="_x0000_s1026" alt="&quot;&quot;"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" strokecolor="#4c4c4c" strokeweight="1pt">
              <v:stroke joinstyle="miter"/>
              <w10:wrap anchorx="page" anchory="page"/>
            </v:line>
          </w:pict>
        </mc:Fallback>
      </mc:AlternateContent>
    </w:r>
    <w:r w:rsidR="00DE6A60">
      <w:t>X Company / Development Travel Plan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2D16" w14:textId="1E4088B1" w:rsidR="00052D0C" w:rsidRPr="00052D0C" w:rsidRDefault="00052D0C" w:rsidP="00052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0D7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AE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E2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CB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92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8AB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FE9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FAE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84E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D43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C6B17"/>
    <w:multiLevelType w:val="hybridMultilevel"/>
    <w:tmpl w:val="42345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A006B1"/>
    <w:multiLevelType w:val="hybridMultilevel"/>
    <w:tmpl w:val="E3A4A370"/>
    <w:lvl w:ilvl="0" w:tplc="B14EA8CC">
      <w:start w:val="1"/>
      <w:numFmt w:val="bullet"/>
      <w:pStyle w:val="ListBullet"/>
      <w:lvlText w:val="●"/>
      <w:lvlJc w:val="left"/>
      <w:pPr>
        <w:ind w:left="720" w:hanging="360"/>
      </w:pPr>
      <w:rPr>
        <w:rFonts w:ascii="Arial" w:hAnsi="Arial" w:hint="default"/>
        <w:color w:val="000000"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491DD8"/>
    <w:multiLevelType w:val="hybridMultilevel"/>
    <w:tmpl w:val="42A2C30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CA770C"/>
    <w:multiLevelType w:val="hybridMultilevel"/>
    <w:tmpl w:val="8CE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4372B"/>
    <w:multiLevelType w:val="multilevel"/>
    <w:tmpl w:val="FCF6F08A"/>
    <w:styleLink w:val="MultilevelLists"/>
    <w:lvl w:ilvl="0">
      <w:start w:val="1"/>
      <w:numFmt w:val="none"/>
      <w:pStyle w:val="ListParagraphLevel1"/>
      <w:lvlText w:val="%1"/>
      <w:lvlJc w:val="left"/>
      <w:pPr>
        <w:ind w:left="0" w:firstLine="0"/>
      </w:pPr>
      <w:rPr>
        <w:rFonts w:hint="default"/>
      </w:rPr>
    </w:lvl>
    <w:lvl w:ilvl="1">
      <w:start w:val="1"/>
      <w:numFmt w:val="bullet"/>
      <w:pStyle w:val="ListParagraph"/>
      <w:lvlText w:val="●"/>
      <w:lvlJc w:val="left"/>
      <w:pPr>
        <w:ind w:left="284" w:hanging="284"/>
      </w:pPr>
      <w:rPr>
        <w:rFonts w:ascii="Arial" w:hAnsi="Arial" w:hint="default"/>
        <w:color w:val="000000" w:themeColor="text1"/>
      </w:rPr>
    </w:lvl>
    <w:lvl w:ilvl="2">
      <w:start w:val="1"/>
      <w:numFmt w:val="bullet"/>
      <w:lvlText w:val="–"/>
      <w:lvlJc w:val="left"/>
      <w:pPr>
        <w:ind w:left="567" w:hanging="283"/>
      </w:pPr>
      <w:rPr>
        <w:rFonts w:ascii="Calibri" w:hAnsi="Calibri" w:hint="default"/>
        <w:color w:val="000000" w:themeColor="text1"/>
      </w:rPr>
    </w:lvl>
    <w:lvl w:ilvl="3">
      <w:start w:val="1"/>
      <w:numFmt w:val="bullet"/>
      <w:lvlText w:val="●"/>
      <w:lvlJc w:val="left"/>
      <w:pPr>
        <w:ind w:left="851" w:hanging="284"/>
      </w:pPr>
      <w:rPr>
        <w:rFonts w:ascii="Arial" w:hAnsi="Arial" w:hint="default"/>
        <w:color w:val="000000" w:themeColor="text1"/>
      </w:rPr>
    </w:lvl>
    <w:lvl w:ilvl="4">
      <w:start w:val="1"/>
      <w:numFmt w:val="bullet"/>
      <w:lvlText w:val="–"/>
      <w:lvlJc w:val="left"/>
      <w:pPr>
        <w:ind w:left="1134" w:hanging="283"/>
      </w:pPr>
      <w:rPr>
        <w:rFonts w:ascii="Calibri" w:hAnsi="Calibri" w:hint="default"/>
        <w:color w:val="000000" w:themeColor="text1"/>
      </w:rPr>
    </w:lvl>
    <w:lvl w:ilvl="5">
      <w:start w:val="1"/>
      <w:numFmt w:val="bullet"/>
      <w:lvlText w:val="●"/>
      <w:lvlJc w:val="left"/>
      <w:pPr>
        <w:ind w:left="1418" w:hanging="284"/>
      </w:pPr>
      <w:rPr>
        <w:rFonts w:ascii="Arial" w:hAnsi="Arial" w:hint="default"/>
        <w:color w:val="000000" w:themeColor="text1"/>
      </w:rPr>
    </w:lvl>
    <w:lvl w:ilvl="6">
      <w:start w:val="1"/>
      <w:numFmt w:val="bullet"/>
      <w:lvlText w:val="–"/>
      <w:lvlJc w:val="left"/>
      <w:pPr>
        <w:ind w:left="1701" w:hanging="283"/>
      </w:pPr>
      <w:rPr>
        <w:rFonts w:ascii="Calibri" w:hAnsi="Calibri" w:hint="default"/>
        <w:color w:val="000000" w:themeColor="text1"/>
      </w:rPr>
    </w:lvl>
    <w:lvl w:ilvl="7">
      <w:start w:val="1"/>
      <w:numFmt w:val="bullet"/>
      <w:lvlText w:val="●"/>
      <w:lvlJc w:val="left"/>
      <w:pPr>
        <w:ind w:left="1985" w:hanging="284"/>
      </w:pPr>
      <w:rPr>
        <w:rFonts w:ascii="Arial" w:hAnsi="Arial" w:hint="default"/>
        <w:color w:val="000000" w:themeColor="text1"/>
      </w:rPr>
    </w:lvl>
    <w:lvl w:ilvl="8">
      <w:start w:val="1"/>
      <w:numFmt w:val="bullet"/>
      <w:lvlText w:val="–"/>
      <w:lvlJc w:val="left"/>
      <w:pPr>
        <w:ind w:left="2268" w:hanging="283"/>
      </w:pPr>
      <w:rPr>
        <w:rFonts w:ascii="Calibri" w:hAnsi="Calibri" w:hint="default"/>
        <w:color w:val="000000" w:themeColor="text1"/>
      </w:rPr>
    </w:lvl>
  </w:abstractNum>
  <w:abstractNum w:abstractNumId="15" w15:restartNumberingAfterBreak="0">
    <w:nsid w:val="33F3304F"/>
    <w:multiLevelType w:val="hybridMultilevel"/>
    <w:tmpl w:val="C1126FC4"/>
    <w:lvl w:ilvl="0" w:tplc="24B6CBB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61EA0"/>
    <w:multiLevelType w:val="multilevel"/>
    <w:tmpl w:val="9724C16A"/>
    <w:styleLink w:val="Twotierbullets"/>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807C52"/>
    <w:multiLevelType w:val="hybridMultilevel"/>
    <w:tmpl w:val="A1585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958B7"/>
    <w:multiLevelType w:val="hybridMultilevel"/>
    <w:tmpl w:val="646C048A"/>
    <w:lvl w:ilvl="0" w:tplc="9056DF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65760"/>
    <w:multiLevelType w:val="hybridMultilevel"/>
    <w:tmpl w:val="C3D43EE6"/>
    <w:lvl w:ilvl="0" w:tplc="7DBE733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E478C"/>
    <w:multiLevelType w:val="hybridMultilevel"/>
    <w:tmpl w:val="672ED0C8"/>
    <w:lvl w:ilvl="0" w:tplc="2E0CC8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2742C"/>
    <w:multiLevelType w:val="hybridMultilevel"/>
    <w:tmpl w:val="AA62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00D72"/>
    <w:multiLevelType w:val="hybridMultilevel"/>
    <w:tmpl w:val="1B44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F787D"/>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2745416">
    <w:abstractNumId w:val="9"/>
  </w:num>
  <w:num w:numId="2" w16cid:durableId="550727768">
    <w:abstractNumId w:val="11"/>
  </w:num>
  <w:num w:numId="3" w16cid:durableId="2040355038">
    <w:abstractNumId w:val="8"/>
  </w:num>
  <w:num w:numId="4" w16cid:durableId="1235237115">
    <w:abstractNumId w:val="8"/>
  </w:num>
  <w:num w:numId="5" w16cid:durableId="570892676">
    <w:abstractNumId w:val="14"/>
  </w:num>
  <w:num w:numId="6" w16cid:durableId="1055930890">
    <w:abstractNumId w:val="14"/>
  </w:num>
  <w:num w:numId="7" w16cid:durableId="928269926">
    <w:abstractNumId w:val="14"/>
  </w:num>
  <w:num w:numId="8" w16cid:durableId="435712845">
    <w:abstractNumId w:val="16"/>
  </w:num>
  <w:num w:numId="9" w16cid:durableId="1572814733">
    <w:abstractNumId w:val="7"/>
  </w:num>
  <w:num w:numId="10" w16cid:durableId="107705830">
    <w:abstractNumId w:val="6"/>
  </w:num>
  <w:num w:numId="11" w16cid:durableId="1370107853">
    <w:abstractNumId w:val="5"/>
  </w:num>
  <w:num w:numId="12" w16cid:durableId="1673139012">
    <w:abstractNumId w:val="4"/>
  </w:num>
  <w:num w:numId="13" w16cid:durableId="696856316">
    <w:abstractNumId w:val="3"/>
  </w:num>
  <w:num w:numId="14" w16cid:durableId="1099525073">
    <w:abstractNumId w:val="2"/>
  </w:num>
  <w:num w:numId="15" w16cid:durableId="2010138368">
    <w:abstractNumId w:val="1"/>
  </w:num>
  <w:num w:numId="16" w16cid:durableId="1005743596">
    <w:abstractNumId w:val="0"/>
  </w:num>
  <w:num w:numId="17" w16cid:durableId="1810130195">
    <w:abstractNumId w:val="23"/>
  </w:num>
  <w:num w:numId="18" w16cid:durableId="1929776623">
    <w:abstractNumId w:val="19"/>
  </w:num>
  <w:num w:numId="19" w16cid:durableId="1550679805">
    <w:abstractNumId w:val="20"/>
  </w:num>
  <w:num w:numId="20" w16cid:durableId="379282324">
    <w:abstractNumId w:val="12"/>
  </w:num>
  <w:num w:numId="21" w16cid:durableId="1871146969">
    <w:abstractNumId w:val="10"/>
  </w:num>
  <w:num w:numId="22" w16cid:durableId="393311976">
    <w:abstractNumId w:val="18"/>
  </w:num>
  <w:num w:numId="23" w16cid:durableId="872814168">
    <w:abstractNumId w:val="17"/>
  </w:num>
  <w:num w:numId="24" w16cid:durableId="2026055416">
    <w:abstractNumId w:val="21"/>
  </w:num>
  <w:num w:numId="25" w16cid:durableId="2026786281">
    <w:abstractNumId w:val="15"/>
  </w:num>
  <w:num w:numId="26" w16cid:durableId="829717156">
    <w:abstractNumId w:val="22"/>
  </w:num>
  <w:num w:numId="27" w16cid:durableId="490606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CD"/>
    <w:rsid w:val="00052D0C"/>
    <w:rsid w:val="000F2DB4"/>
    <w:rsid w:val="00104A8C"/>
    <w:rsid w:val="0021451F"/>
    <w:rsid w:val="002961CD"/>
    <w:rsid w:val="004F733B"/>
    <w:rsid w:val="004F7EFC"/>
    <w:rsid w:val="007032FB"/>
    <w:rsid w:val="00742D07"/>
    <w:rsid w:val="00825BA8"/>
    <w:rsid w:val="008321F0"/>
    <w:rsid w:val="008B7EAF"/>
    <w:rsid w:val="008E7AE7"/>
    <w:rsid w:val="00982708"/>
    <w:rsid w:val="00995F64"/>
    <w:rsid w:val="00A20461"/>
    <w:rsid w:val="00A44DEC"/>
    <w:rsid w:val="00A94685"/>
    <w:rsid w:val="00B20973"/>
    <w:rsid w:val="00B95709"/>
    <w:rsid w:val="00C0686A"/>
    <w:rsid w:val="00C64CCE"/>
    <w:rsid w:val="00C733F5"/>
    <w:rsid w:val="00C84692"/>
    <w:rsid w:val="00D057CD"/>
    <w:rsid w:val="00D11975"/>
    <w:rsid w:val="00D55636"/>
    <w:rsid w:val="00D7766A"/>
    <w:rsid w:val="00DE6A60"/>
    <w:rsid w:val="00EC3A46"/>
    <w:rsid w:val="00EE3DA5"/>
    <w:rsid w:val="00F34A03"/>
    <w:rsid w:val="00FC3C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AB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CD"/>
    <w:pPr>
      <w:spacing w:after="227" w:line="300" w:lineRule="atLeast"/>
    </w:pPr>
    <w:rPr>
      <w:color w:val="000000" w:themeColor="text1"/>
      <w:sz w:val="24"/>
    </w:rPr>
  </w:style>
  <w:style w:type="paragraph" w:styleId="Heading1">
    <w:name w:val="heading 1"/>
    <w:basedOn w:val="Normal"/>
    <w:next w:val="Normal"/>
    <w:link w:val="Heading1Char"/>
    <w:uiPriority w:val="9"/>
    <w:qFormat/>
    <w:rsid w:val="002961CD"/>
    <w:pPr>
      <w:keepNext/>
      <w:keepLines/>
      <w:spacing w:after="284" w:line="240" w:lineRule="auto"/>
      <w:outlineLvl w:val="0"/>
    </w:pPr>
    <w:rPr>
      <w:rFonts w:asciiTheme="majorHAnsi" w:eastAsiaTheme="majorEastAsia" w:hAnsiTheme="majorHAnsi" w:cstheme="majorBidi"/>
      <w:b/>
      <w:sz w:val="84"/>
      <w:szCs w:val="32"/>
    </w:rPr>
  </w:style>
  <w:style w:type="paragraph" w:styleId="Heading2">
    <w:name w:val="heading 2"/>
    <w:basedOn w:val="Normal"/>
    <w:next w:val="Normal"/>
    <w:link w:val="Heading2Char"/>
    <w:uiPriority w:val="9"/>
    <w:unhideWhenUsed/>
    <w:qFormat/>
    <w:rsid w:val="002961CD"/>
    <w:pPr>
      <w:keepNext/>
      <w:keepLines/>
      <w:spacing w:after="794" w:line="240" w:lineRule="auto"/>
      <w:outlineLvl w:val="1"/>
    </w:pPr>
    <w:rPr>
      <w:rFonts w:asciiTheme="majorHAnsi" w:eastAsiaTheme="majorEastAsia" w:hAnsiTheme="majorHAnsi" w:cstheme="majorBidi"/>
      <w:b/>
      <w:color w:val="E40037" w:themeColor="accent1"/>
      <w:sz w:val="64"/>
      <w:szCs w:val="26"/>
    </w:rPr>
  </w:style>
  <w:style w:type="paragraph" w:styleId="Heading3">
    <w:name w:val="heading 3"/>
    <w:basedOn w:val="Normal"/>
    <w:next w:val="Normal"/>
    <w:link w:val="Heading3Char"/>
    <w:uiPriority w:val="9"/>
    <w:unhideWhenUsed/>
    <w:qFormat/>
    <w:rsid w:val="002961CD"/>
    <w:pPr>
      <w:keepNext/>
      <w:keepLines/>
      <w:spacing w:after="113" w:line="240" w:lineRule="auto"/>
      <w:outlineLvl w:val="2"/>
    </w:pPr>
    <w:rPr>
      <w:rFonts w:asciiTheme="majorHAnsi" w:eastAsiaTheme="majorEastAsia" w:hAnsiTheme="majorHAnsi" w:cstheme="majorBidi"/>
      <w:b/>
      <w:color w:val="E40037" w:themeColor="accent1"/>
      <w:sz w:val="36"/>
      <w:szCs w:val="24"/>
    </w:rPr>
  </w:style>
  <w:style w:type="paragraph" w:styleId="Heading4">
    <w:name w:val="heading 4"/>
    <w:basedOn w:val="Normal"/>
    <w:next w:val="Normal"/>
    <w:link w:val="Heading4Char"/>
    <w:uiPriority w:val="9"/>
    <w:unhideWhenUsed/>
    <w:qFormat/>
    <w:rsid w:val="002961CD"/>
    <w:pPr>
      <w:keepNext/>
      <w:keepLines/>
      <w:spacing w:before="227" w:after="113" w:line="240" w:lineRule="auto"/>
      <w:outlineLvl w:val="3"/>
    </w:pPr>
    <w:rPr>
      <w:rFonts w:asciiTheme="majorHAnsi" w:eastAsiaTheme="majorEastAsia" w:hAnsiTheme="majorHAnsi" w:cstheme="majorBidi"/>
      <w:b/>
      <w:iCs/>
      <w:color w:val="E40037" w:themeColor="accent1"/>
      <w:sz w:val="28"/>
    </w:rPr>
  </w:style>
  <w:style w:type="paragraph" w:styleId="Heading5">
    <w:name w:val="heading 5"/>
    <w:basedOn w:val="Normal"/>
    <w:next w:val="Normal"/>
    <w:link w:val="Heading5Char"/>
    <w:uiPriority w:val="9"/>
    <w:unhideWhenUsed/>
    <w:qFormat/>
    <w:rsid w:val="002961CD"/>
    <w:pPr>
      <w:keepNext/>
      <w:keepLines/>
      <w:spacing w:after="0" w:line="240"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2961CD"/>
    <w:pPr>
      <w:keepNext/>
      <w:keepLines/>
      <w:spacing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2961CD"/>
    <w:rPr>
      <w:b/>
    </w:rPr>
  </w:style>
  <w:style w:type="paragraph" w:styleId="Caption">
    <w:name w:val="caption"/>
    <w:basedOn w:val="Normal"/>
    <w:next w:val="Normal"/>
    <w:uiPriority w:val="35"/>
    <w:unhideWhenUsed/>
    <w:qFormat/>
    <w:rsid w:val="002961CD"/>
    <w:pPr>
      <w:spacing w:before="113" w:line="312" w:lineRule="atLeast"/>
    </w:pPr>
    <w:rPr>
      <w:iCs/>
      <w:color w:val="4C4C4C"/>
      <w:sz w:val="26"/>
      <w:szCs w:val="18"/>
    </w:rPr>
  </w:style>
  <w:style w:type="character" w:customStyle="1" w:styleId="Heading2Char">
    <w:name w:val="Heading 2 Char"/>
    <w:basedOn w:val="DefaultParagraphFont"/>
    <w:link w:val="Heading2"/>
    <w:uiPriority w:val="9"/>
    <w:rsid w:val="002961CD"/>
    <w:rPr>
      <w:rFonts w:asciiTheme="majorHAnsi" w:eastAsiaTheme="majorEastAsia" w:hAnsiTheme="majorHAnsi" w:cstheme="majorBidi"/>
      <w:b/>
      <w:color w:val="E40037" w:themeColor="accent1"/>
      <w:sz w:val="64"/>
      <w:szCs w:val="26"/>
    </w:rPr>
  </w:style>
  <w:style w:type="paragraph" w:customStyle="1" w:styleId="ContentsHeading">
    <w:name w:val="Contents Heading"/>
    <w:basedOn w:val="Heading2"/>
    <w:qFormat/>
    <w:rsid w:val="002961CD"/>
  </w:style>
  <w:style w:type="character" w:styleId="Emphasis">
    <w:name w:val="Emphasis"/>
    <w:basedOn w:val="DefaultParagraphFont"/>
    <w:uiPriority w:val="20"/>
    <w:qFormat/>
    <w:rsid w:val="002961CD"/>
    <w:rPr>
      <w:b/>
      <w:i w:val="0"/>
      <w:iCs/>
    </w:rPr>
  </w:style>
  <w:style w:type="character" w:styleId="FollowedHyperlink">
    <w:name w:val="FollowedHyperlink"/>
    <w:basedOn w:val="DefaultParagraphFont"/>
    <w:uiPriority w:val="99"/>
    <w:semiHidden/>
    <w:unhideWhenUsed/>
    <w:rsid w:val="002961CD"/>
    <w:rPr>
      <w:color w:val="86276E" w:themeColor="followedHyperlink"/>
      <w:u w:val="single"/>
    </w:rPr>
  </w:style>
  <w:style w:type="paragraph" w:styleId="Footer">
    <w:name w:val="footer"/>
    <w:basedOn w:val="Normal"/>
    <w:link w:val="FooterChar"/>
    <w:unhideWhenUsed/>
    <w:rsid w:val="002961CD"/>
    <w:pPr>
      <w:tabs>
        <w:tab w:val="center" w:pos="4513"/>
        <w:tab w:val="right" w:pos="9026"/>
      </w:tabs>
      <w:spacing w:after="0" w:line="240" w:lineRule="auto"/>
    </w:pPr>
    <w:rPr>
      <w:color w:val="4C4C4C"/>
      <w:sz w:val="20"/>
    </w:rPr>
  </w:style>
  <w:style w:type="character" w:customStyle="1" w:styleId="FooterChar">
    <w:name w:val="Footer Char"/>
    <w:basedOn w:val="DefaultParagraphFont"/>
    <w:link w:val="Footer"/>
    <w:uiPriority w:val="99"/>
    <w:rsid w:val="002961CD"/>
    <w:rPr>
      <w:color w:val="4C4C4C"/>
      <w:sz w:val="20"/>
    </w:rPr>
  </w:style>
  <w:style w:type="paragraph" w:styleId="Header">
    <w:name w:val="header"/>
    <w:basedOn w:val="Normal"/>
    <w:link w:val="HeaderChar"/>
    <w:unhideWhenUsed/>
    <w:rsid w:val="002961CD"/>
    <w:pPr>
      <w:tabs>
        <w:tab w:val="center" w:pos="4513"/>
        <w:tab w:val="right" w:pos="9026"/>
      </w:tabs>
      <w:spacing w:after="0" w:line="240" w:lineRule="auto"/>
    </w:pPr>
    <w:rPr>
      <w:color w:val="4C4C4C"/>
      <w:sz w:val="20"/>
    </w:rPr>
  </w:style>
  <w:style w:type="character" w:customStyle="1" w:styleId="HeaderChar">
    <w:name w:val="Header Char"/>
    <w:basedOn w:val="DefaultParagraphFont"/>
    <w:link w:val="Header"/>
    <w:uiPriority w:val="99"/>
    <w:rsid w:val="002961CD"/>
    <w:rPr>
      <w:color w:val="4C4C4C"/>
      <w:sz w:val="20"/>
    </w:rPr>
  </w:style>
  <w:style w:type="character" w:customStyle="1" w:styleId="Heading1Char">
    <w:name w:val="Heading 1 Char"/>
    <w:basedOn w:val="DefaultParagraphFont"/>
    <w:link w:val="Heading1"/>
    <w:uiPriority w:val="9"/>
    <w:rsid w:val="002961CD"/>
    <w:rPr>
      <w:rFonts w:asciiTheme="majorHAnsi" w:eastAsiaTheme="majorEastAsia" w:hAnsiTheme="majorHAnsi" w:cstheme="majorBidi"/>
      <w:b/>
      <w:color w:val="000000" w:themeColor="text1"/>
      <w:sz w:val="84"/>
      <w:szCs w:val="32"/>
    </w:rPr>
  </w:style>
  <w:style w:type="character" w:customStyle="1" w:styleId="Heading3Char">
    <w:name w:val="Heading 3 Char"/>
    <w:basedOn w:val="DefaultParagraphFont"/>
    <w:link w:val="Heading3"/>
    <w:uiPriority w:val="9"/>
    <w:rsid w:val="002961CD"/>
    <w:rPr>
      <w:rFonts w:asciiTheme="majorHAnsi" w:eastAsiaTheme="majorEastAsia" w:hAnsiTheme="majorHAnsi" w:cstheme="majorBidi"/>
      <w:b/>
      <w:color w:val="E40037" w:themeColor="accent1"/>
      <w:sz w:val="36"/>
      <w:szCs w:val="24"/>
    </w:rPr>
  </w:style>
  <w:style w:type="character" w:customStyle="1" w:styleId="Heading4Char">
    <w:name w:val="Heading 4 Char"/>
    <w:basedOn w:val="DefaultParagraphFont"/>
    <w:link w:val="Heading4"/>
    <w:uiPriority w:val="9"/>
    <w:rsid w:val="002961CD"/>
    <w:rPr>
      <w:rFonts w:asciiTheme="majorHAnsi" w:eastAsiaTheme="majorEastAsia" w:hAnsiTheme="majorHAnsi" w:cstheme="majorBidi"/>
      <w:b/>
      <w:iCs/>
      <w:color w:val="E40037" w:themeColor="accent1"/>
      <w:sz w:val="28"/>
    </w:rPr>
  </w:style>
  <w:style w:type="character" w:customStyle="1" w:styleId="Heading5Char">
    <w:name w:val="Heading 5 Char"/>
    <w:basedOn w:val="DefaultParagraphFont"/>
    <w:link w:val="Heading5"/>
    <w:uiPriority w:val="9"/>
    <w:rsid w:val="002961CD"/>
    <w:rPr>
      <w:rFonts w:asciiTheme="majorHAnsi" w:eastAsiaTheme="majorEastAsia" w:hAnsiTheme="majorHAnsi" w:cstheme="majorBidi"/>
      <w:b/>
      <w:color w:val="000000" w:themeColor="text2"/>
      <w:sz w:val="24"/>
    </w:rPr>
  </w:style>
  <w:style w:type="character" w:customStyle="1" w:styleId="Heading6Char">
    <w:name w:val="Heading 6 Char"/>
    <w:basedOn w:val="DefaultParagraphFont"/>
    <w:link w:val="Heading6"/>
    <w:uiPriority w:val="9"/>
    <w:rsid w:val="002961CD"/>
    <w:rPr>
      <w:rFonts w:asciiTheme="majorHAnsi" w:eastAsiaTheme="majorEastAsia" w:hAnsiTheme="majorHAnsi" w:cstheme="majorBidi"/>
      <w:b/>
      <w:color w:val="000000" w:themeColor="text1"/>
      <w:sz w:val="24"/>
    </w:rPr>
  </w:style>
  <w:style w:type="character" w:styleId="Hyperlink">
    <w:name w:val="Hyperlink"/>
    <w:basedOn w:val="DefaultParagraphFont"/>
    <w:uiPriority w:val="99"/>
    <w:unhideWhenUsed/>
    <w:rsid w:val="002961CD"/>
    <w:rPr>
      <w:color w:val="0043AF" w:themeColor="hyperlink"/>
      <w:u w:val="single"/>
    </w:rPr>
  </w:style>
  <w:style w:type="paragraph" w:styleId="ListBullet">
    <w:name w:val="List Bullet"/>
    <w:basedOn w:val="Normal"/>
    <w:uiPriority w:val="99"/>
    <w:unhideWhenUsed/>
    <w:rsid w:val="002961CD"/>
    <w:pPr>
      <w:numPr>
        <w:numId w:val="2"/>
      </w:numPr>
      <w:spacing w:after="113"/>
      <w:ind w:left="284" w:hanging="284"/>
    </w:pPr>
  </w:style>
  <w:style w:type="paragraph" w:styleId="ListNumber">
    <w:name w:val="List Number"/>
    <w:basedOn w:val="Normal"/>
    <w:uiPriority w:val="99"/>
    <w:unhideWhenUsed/>
    <w:rsid w:val="002961CD"/>
    <w:pPr>
      <w:numPr>
        <w:numId w:val="4"/>
      </w:numPr>
      <w:spacing w:after="113"/>
    </w:pPr>
  </w:style>
  <w:style w:type="paragraph" w:styleId="ListParagraph">
    <w:name w:val="List Paragraph"/>
    <w:basedOn w:val="Normal"/>
    <w:uiPriority w:val="34"/>
    <w:qFormat/>
    <w:rsid w:val="002961CD"/>
    <w:pPr>
      <w:numPr>
        <w:ilvl w:val="1"/>
        <w:numId w:val="7"/>
      </w:numPr>
      <w:spacing w:after="113"/>
    </w:pPr>
  </w:style>
  <w:style w:type="paragraph" w:customStyle="1" w:styleId="ListParagraphLevel1">
    <w:name w:val="List Paragraph Level 1"/>
    <w:basedOn w:val="Normal"/>
    <w:link w:val="ListParagraphLevel1Char"/>
    <w:qFormat/>
    <w:rsid w:val="002961CD"/>
    <w:pPr>
      <w:numPr>
        <w:numId w:val="7"/>
      </w:numPr>
      <w:spacing w:after="113"/>
    </w:pPr>
    <w:rPr>
      <w:b/>
      <w:bCs/>
    </w:rPr>
  </w:style>
  <w:style w:type="character" w:customStyle="1" w:styleId="ListParagraphLevel1Char">
    <w:name w:val="List Paragraph Level 1 Char"/>
    <w:basedOn w:val="DefaultParagraphFont"/>
    <w:link w:val="ListParagraphLevel1"/>
    <w:rsid w:val="002961CD"/>
    <w:rPr>
      <w:b/>
      <w:bCs/>
      <w:color w:val="000000" w:themeColor="text1"/>
      <w:sz w:val="24"/>
    </w:rPr>
  </w:style>
  <w:style w:type="paragraph" w:customStyle="1" w:styleId="Logoplaceholder">
    <w:name w:val="Logo placeholder"/>
    <w:basedOn w:val="Normal"/>
    <w:qFormat/>
    <w:rsid w:val="002961CD"/>
    <w:pPr>
      <w:spacing w:before="4700" w:after="0" w:line="240" w:lineRule="auto"/>
      <w:jc w:val="right"/>
    </w:pPr>
  </w:style>
  <w:style w:type="numbering" w:customStyle="1" w:styleId="MultilevelLists">
    <w:name w:val="Multilevel Lists"/>
    <w:uiPriority w:val="99"/>
    <w:rsid w:val="002961CD"/>
    <w:pPr>
      <w:numPr>
        <w:numId w:val="5"/>
      </w:numPr>
    </w:pPr>
  </w:style>
  <w:style w:type="paragraph" w:customStyle="1" w:styleId="Normalbeforebullets">
    <w:name w:val="Normal before bullets"/>
    <w:basedOn w:val="Normal"/>
    <w:qFormat/>
    <w:rsid w:val="002961CD"/>
    <w:pPr>
      <w:spacing w:after="113"/>
    </w:pPr>
  </w:style>
  <w:style w:type="paragraph" w:styleId="Quote">
    <w:name w:val="Quote"/>
    <w:basedOn w:val="Normal"/>
    <w:next w:val="Normal"/>
    <w:link w:val="QuoteChar"/>
    <w:uiPriority w:val="29"/>
    <w:qFormat/>
    <w:rsid w:val="002961CD"/>
    <w:pPr>
      <w:ind w:left="397" w:right="397"/>
    </w:pPr>
    <w:rPr>
      <w:iCs/>
      <w:color w:val="000000" w:themeColor="text2"/>
    </w:rPr>
  </w:style>
  <w:style w:type="character" w:customStyle="1" w:styleId="QuoteChar">
    <w:name w:val="Quote Char"/>
    <w:basedOn w:val="DefaultParagraphFont"/>
    <w:link w:val="Quote"/>
    <w:uiPriority w:val="29"/>
    <w:rsid w:val="002961CD"/>
    <w:rPr>
      <w:iCs/>
      <w:color w:val="000000" w:themeColor="text2"/>
      <w:sz w:val="24"/>
    </w:rPr>
  </w:style>
  <w:style w:type="character" w:customStyle="1" w:styleId="Red">
    <w:name w:val="Red"/>
    <w:basedOn w:val="DefaultParagraphFont"/>
    <w:uiPriority w:val="1"/>
    <w:qFormat/>
    <w:rsid w:val="002961CD"/>
    <w:rPr>
      <w:color w:val="E40037" w:themeColor="accent1"/>
    </w:rPr>
  </w:style>
  <w:style w:type="character" w:customStyle="1" w:styleId="RedBold">
    <w:name w:val="Red + Bold"/>
    <w:basedOn w:val="Red"/>
    <w:uiPriority w:val="1"/>
    <w:qFormat/>
    <w:rsid w:val="002961CD"/>
    <w:rPr>
      <w:b/>
      <w:color w:val="E40037" w:themeColor="accent1"/>
    </w:rPr>
  </w:style>
  <w:style w:type="paragraph" w:styleId="Subtitle">
    <w:name w:val="Subtitle"/>
    <w:basedOn w:val="Normal"/>
    <w:next w:val="Normal"/>
    <w:link w:val="SubtitleChar"/>
    <w:uiPriority w:val="11"/>
    <w:qFormat/>
    <w:rsid w:val="002961CD"/>
    <w:pPr>
      <w:numPr>
        <w:ilvl w:val="1"/>
      </w:numPr>
      <w:spacing w:before="1341" w:after="0" w:line="240" w:lineRule="auto"/>
    </w:pPr>
    <w:rPr>
      <w:rFonts w:eastAsiaTheme="minorEastAsia"/>
      <w:color w:val="000000" w:themeColor="text2"/>
      <w:spacing w:val="15"/>
      <w:sz w:val="76"/>
    </w:rPr>
  </w:style>
  <w:style w:type="character" w:customStyle="1" w:styleId="SubtitleChar">
    <w:name w:val="Subtitle Char"/>
    <w:basedOn w:val="DefaultParagraphFont"/>
    <w:link w:val="Subtitle"/>
    <w:uiPriority w:val="11"/>
    <w:rsid w:val="002961CD"/>
    <w:rPr>
      <w:rFonts w:eastAsiaTheme="minorEastAsia"/>
      <w:color w:val="000000" w:themeColor="text2"/>
      <w:spacing w:val="15"/>
      <w:sz w:val="76"/>
    </w:rPr>
  </w:style>
  <w:style w:type="paragraph" w:customStyle="1" w:styleId="Tablecolumnheading">
    <w:name w:val="Table column heading"/>
    <w:basedOn w:val="Normal"/>
    <w:qFormat/>
    <w:rsid w:val="002961CD"/>
    <w:pPr>
      <w:spacing w:after="0" w:line="240" w:lineRule="auto"/>
    </w:pPr>
    <w:rPr>
      <w:rFonts w:ascii="Arial" w:hAnsi="Arial"/>
      <w:color w:val="FFFFFF" w:themeColor="background2"/>
    </w:rPr>
  </w:style>
  <w:style w:type="table" w:styleId="TableGrid">
    <w:name w:val="Table Grid"/>
    <w:aliases w:val="ECC table"/>
    <w:basedOn w:val="TableNormal"/>
    <w:uiPriority w:val="39"/>
    <w:rsid w:val="002961CD"/>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customStyle="1" w:styleId="Tabletext">
    <w:name w:val="Table text"/>
    <w:basedOn w:val="Normal"/>
    <w:qFormat/>
    <w:rsid w:val="002961CD"/>
    <w:pPr>
      <w:spacing w:after="0" w:line="240" w:lineRule="auto"/>
    </w:pPr>
  </w:style>
  <w:style w:type="paragraph" w:styleId="TOC1">
    <w:name w:val="toc 1"/>
    <w:basedOn w:val="Normal"/>
    <w:next w:val="Normal"/>
    <w:autoRedefine/>
    <w:uiPriority w:val="39"/>
    <w:unhideWhenUsed/>
    <w:rsid w:val="002961CD"/>
    <w:pPr>
      <w:tabs>
        <w:tab w:val="right" w:leader="dot" w:pos="7088"/>
      </w:tabs>
      <w:spacing w:line="240" w:lineRule="auto"/>
      <w:ind w:right="3686"/>
    </w:pPr>
    <w:rPr>
      <w:b/>
    </w:rPr>
  </w:style>
  <w:style w:type="paragraph" w:styleId="TOC2">
    <w:name w:val="toc 2"/>
    <w:basedOn w:val="Normal"/>
    <w:next w:val="Normal"/>
    <w:autoRedefine/>
    <w:uiPriority w:val="39"/>
    <w:unhideWhenUsed/>
    <w:rsid w:val="002961CD"/>
    <w:pPr>
      <w:tabs>
        <w:tab w:val="right" w:leader="dot" w:pos="7088"/>
      </w:tabs>
      <w:spacing w:line="240" w:lineRule="auto"/>
      <w:ind w:left="420" w:right="3686"/>
    </w:pPr>
    <w:rPr>
      <w:noProof/>
    </w:rPr>
  </w:style>
  <w:style w:type="numbering" w:customStyle="1" w:styleId="Twotierbullets">
    <w:name w:val="Two tier bullets"/>
    <w:uiPriority w:val="99"/>
    <w:rsid w:val="002961CD"/>
    <w:pPr>
      <w:numPr>
        <w:numId w:val="8"/>
      </w:numPr>
    </w:pPr>
  </w:style>
  <w:style w:type="character" w:styleId="UnresolvedMention">
    <w:name w:val="Unresolved Mention"/>
    <w:basedOn w:val="DefaultParagraphFont"/>
    <w:uiPriority w:val="99"/>
    <w:semiHidden/>
    <w:unhideWhenUsed/>
    <w:rsid w:val="002961CD"/>
    <w:rPr>
      <w:color w:val="605E5C"/>
      <w:shd w:val="clear" w:color="auto" w:fill="E1DFDD"/>
    </w:rPr>
  </w:style>
  <w:style w:type="table" w:customStyle="1" w:styleId="ECCtable1">
    <w:name w:val="ECC table1"/>
    <w:basedOn w:val="TableNormal"/>
    <w:next w:val="TableGrid"/>
    <w:uiPriority w:val="39"/>
    <w:rsid w:val="004F733B"/>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styleId="NormalWeb">
    <w:name w:val="Normal (Web)"/>
    <w:basedOn w:val="Normal"/>
    <w:uiPriority w:val="99"/>
    <w:unhideWhenUsed/>
    <w:rsid w:val="00C733F5"/>
    <w:pPr>
      <w:spacing w:before="100" w:beforeAutospacing="1" w:after="100" w:afterAutospacing="1" w:line="240" w:lineRule="auto"/>
    </w:pPr>
    <w:rPr>
      <w:rFonts w:ascii="Times New Roman" w:eastAsia="Calibri"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strans.org.uk" TargetMode="External"/><Relationship Id="rId18" Type="http://schemas.openxmlformats.org/officeDocument/2006/relationships/hyperlink" Target="http://www.google.co.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jauntly.com" TargetMode="External"/><Relationship Id="rId17" Type="http://schemas.openxmlformats.org/officeDocument/2006/relationships/hyperlink" Target="http://www.nationalrail.co.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raveline.info" TargetMode="External"/><Relationship Id="rId20" Type="http://schemas.openxmlformats.org/officeDocument/2006/relationships/hyperlink" Target="http://www.essexcarsha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ingstreets.org.uk" TargetMode="External"/><Relationship Id="rId24" Type="http://schemas.openxmlformats.org/officeDocument/2006/relationships/hyperlink" Target="http://www.essexhighways.org/safer-greener-healthier-businesses" TargetMode="External"/><Relationship Id="rId5" Type="http://schemas.openxmlformats.org/officeDocument/2006/relationships/webSettings" Target="webSettings.xml"/><Relationship Id="rId15" Type="http://schemas.openxmlformats.org/officeDocument/2006/relationships/hyperlink" Target="https://www.essexhighways.org/getting-around" TargetMode="External"/><Relationship Id="rId23" Type="http://schemas.openxmlformats.org/officeDocument/2006/relationships/hyperlink" Target="mailto:travelplanteam@essex.gov.uk" TargetMode="External"/><Relationship Id="rId28" Type="http://schemas.openxmlformats.org/officeDocument/2006/relationships/theme" Target="theme/theme1.xml"/><Relationship Id="rId10" Type="http://schemas.openxmlformats.org/officeDocument/2006/relationships/hyperlink" Target="http://www.essexcarshare.com" TargetMode="External"/><Relationship Id="rId19" Type="http://schemas.openxmlformats.org/officeDocument/2006/relationships/hyperlink" Target="http://www.travelessex.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ovetoride.net/essex"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ECC">
      <a:dk1>
        <a:sysClr val="windowText" lastClr="000000"/>
      </a:dk1>
      <a:lt1>
        <a:sysClr val="window" lastClr="FFFFFF"/>
      </a:lt1>
      <a:dk2>
        <a:srgbClr val="000000"/>
      </a:dk2>
      <a:lt2>
        <a:srgbClr val="FFFFFF"/>
      </a:lt2>
      <a:accent1>
        <a:srgbClr val="E40037"/>
      </a:accent1>
      <a:accent2>
        <a:srgbClr val="192A66"/>
      </a:accent2>
      <a:accent3>
        <a:srgbClr val="004899"/>
      </a:accent3>
      <a:accent4>
        <a:srgbClr val="682558"/>
      </a:accent4>
      <a:accent5>
        <a:srgbClr val="E00069"/>
      </a:accent5>
      <a:accent6>
        <a:srgbClr val="007E31"/>
      </a:accent6>
      <a:hlink>
        <a:srgbClr val="0043AF"/>
      </a:hlink>
      <a:folHlink>
        <a:srgbClr val="86276E"/>
      </a:folHlink>
    </a:clrScheme>
    <a:fontScheme name="E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E315-C5D6-4146-AE19-D0E6D24A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2570</Words>
  <Characters>14649</Characters>
  <Application>Microsoft Office Word</Application>
  <DocSecurity>4</DocSecurity>
  <Lines>122</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2025-04-16T14:29:00Z</dcterms:created>
  <dcterms:modified xsi:type="dcterms:W3CDTF">2025-04-16T14:29:00Z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2025-04-16T14:29:06Z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c61c35fe-09f5-43b7-988a-c73ab978775f</vt:lpwstr>
  </property>
  <property fmtid="{D5CDD505-2E9C-101B-9397-08002B2CF9AE}" pid="8" name="MSIP_Label_39d8be9e-c8d9-4b9c-bd40-2c27cc7ea2e6_ContentBits">
    <vt:lpwstr>0</vt:lpwstr>
  </property>
</Properties>
</file>